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38" w:rsidRPr="00AC4AEB" w:rsidRDefault="00372538" w:rsidP="00AC4AEB">
      <w:pPr>
        <w:pStyle w:val="Default"/>
        <w:spacing w:after="200" w:line="360" w:lineRule="auto"/>
        <w:jc w:val="both"/>
        <w:rPr>
          <w:b/>
          <w:color w:val="000000" w:themeColor="text1"/>
        </w:rPr>
      </w:pPr>
      <w:bookmarkStart w:id="0" w:name="_GoBack"/>
      <w:r w:rsidRPr="00AC4AEB">
        <w:rPr>
          <w:b/>
          <w:color w:val="000000" w:themeColor="text1"/>
        </w:rPr>
        <w:t>Q. 1 (a) Discuss the continuity of the function (</w:t>
      </w:r>
      <w:r w:rsidRPr="00AC4AEB">
        <w:rPr>
          <w:rFonts w:ascii="Cambria Math" w:hAnsi="Cambria Math" w:cs="Cambria Math"/>
          <w:b/>
          <w:color w:val="000000" w:themeColor="text1"/>
        </w:rPr>
        <w:t>𝑥</w:t>
      </w:r>
      <w:proofErr w:type="gramStart"/>
      <w:r w:rsidRPr="00AC4AEB">
        <w:rPr>
          <w:b/>
          <w:color w:val="000000" w:themeColor="text1"/>
        </w:rPr>
        <w:t>)=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x-a</m:t>
            </m:r>
          </m:den>
        </m:f>
      </m:oMath>
      <w:r w:rsidRPr="00AC4AEB">
        <w:rPr>
          <w:b/>
          <w:color w:val="000000" w:themeColor="text1"/>
        </w:rPr>
        <w:t xml:space="preserve"> at x=a.</w:t>
      </w:r>
    </w:p>
    <w:p w:rsidR="00372538" w:rsidRPr="00AC4AEB" w:rsidRDefault="00372538" w:rsidP="00AC4AEB">
      <w:pPr>
        <w:pStyle w:val="Default"/>
        <w:spacing w:after="200" w:line="360" w:lineRule="auto"/>
        <w:jc w:val="both"/>
        <w:rPr>
          <w:color w:val="000000" w:themeColor="text1"/>
        </w:rPr>
      </w:pPr>
      <w:proofErr w:type="gramStart"/>
      <w:r w:rsidRPr="00AC4AEB">
        <w:rPr>
          <w:color w:val="000000" w:themeColor="text1"/>
        </w:rPr>
        <w:t>f(</w:t>
      </w:r>
      <w:proofErr w:type="gramEnd"/>
      <w:r w:rsidRPr="00AC4AEB">
        <w:rPr>
          <w:color w:val="000000" w:themeColor="text1"/>
        </w:rPr>
        <w:t xml:space="preserve">x)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x-a</m:t>
            </m:r>
          </m:den>
        </m:f>
      </m:oMath>
    </w:p>
    <w:p w:rsidR="00372538" w:rsidRPr="00AC4AEB" w:rsidRDefault="00372538" w:rsidP="00AC4AEB">
      <w:pPr>
        <w:pStyle w:val="Default"/>
        <w:spacing w:after="200" w:line="360" w:lineRule="auto"/>
        <w:jc w:val="both"/>
        <w:rPr>
          <w:color w:val="000000" w:themeColor="text1"/>
        </w:rPr>
      </w:pPr>
      <w:proofErr w:type="gramStart"/>
      <w:r w:rsidRPr="00AC4AEB">
        <w:rPr>
          <w:color w:val="000000" w:themeColor="text1"/>
        </w:rPr>
        <w:t>at</w:t>
      </w:r>
      <w:proofErr w:type="gramEnd"/>
      <w:r w:rsidRPr="00AC4AEB">
        <w:rPr>
          <w:color w:val="000000" w:themeColor="text1"/>
        </w:rPr>
        <w:t xml:space="preserve"> x = a</w:t>
      </w:r>
    </w:p>
    <w:p w:rsidR="00697E22" w:rsidRPr="00AC4AEB" w:rsidRDefault="00372538" w:rsidP="00261FB0">
      <w:pPr>
        <w:pStyle w:val="Default"/>
        <w:spacing w:after="200" w:line="360" w:lineRule="auto"/>
        <w:jc w:val="both"/>
        <w:rPr>
          <w:rFonts w:eastAsiaTheme="minorEastAsia"/>
          <w:b/>
          <w:noProof/>
          <w:color w:val="000000" w:themeColor="text1"/>
          <w:shd w:val="clear" w:color="auto" w:fill="FFFFFF"/>
          <w:lang w:eastAsia="en-IN"/>
        </w:rPr>
      </w:pPr>
      <w:proofErr w:type="gramStart"/>
      <w:r w:rsidRPr="00AC4AEB">
        <w:rPr>
          <w:color w:val="000000" w:themeColor="text1"/>
        </w:rPr>
        <w:t>f(</w:t>
      </w:r>
      <w:proofErr w:type="gramEnd"/>
      <w:r w:rsidRPr="00AC4AEB">
        <w:rPr>
          <w:color w:val="000000" w:themeColor="text1"/>
        </w:rPr>
        <w:t xml:space="preserve">a)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a-a</m:t>
            </m:r>
          </m:den>
        </m:f>
        <m:r>
          <w:rPr>
            <w:rFonts w:ascii="Cambria Math" w:hAnsi="Cambria Math"/>
            <w:color w:val="000000" w:themeColor="text1"/>
          </w:rPr>
          <m:t xml:space="preserve">= </m:t>
        </m:r>
      </m:oMath>
      <w:r w:rsidR="00697E22" w:rsidRPr="00AC4AEB">
        <w:rPr>
          <w:rFonts w:eastAsiaTheme="minorEastAsia"/>
          <w:b/>
          <w:color w:val="000000" w:themeColor="text1"/>
          <w:shd w:val="clear" w:color="auto" w:fill="FFFFFF"/>
        </w:rPr>
        <w:t xml:space="preserve">Q. 1 (b) Evaluate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hd w:val="clear" w:color="auto" w:fill="FFFFFF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hd w:val="clear" w:color="auto" w:fill="FFFFFF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hd w:val="clear" w:color="auto" w:fill="FFFFFF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4</m:t>
                </m:r>
              </m:sup>
            </m:sSup>
          </m:e>
        </m:nary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hd w:val="clear" w:color="auto" w:fill="FFFFFF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  <w:shd w:val="clear" w:color="auto" w:fill="FFFFFF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hd w:val="clear" w:color="auto" w:fill="FFFFFF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shd w:val="clear" w:color="auto" w:fill="FFFFFF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hd w:val="clear" w:color="auto" w:fill="FFFFFF"/>
          </w:rPr>
          <m:t>dx</m:t>
        </m:r>
      </m:oMath>
      <w:r w:rsidR="00697E22" w:rsidRPr="00AC4AEB">
        <w:rPr>
          <w:rFonts w:eastAsiaTheme="minorEastAsia"/>
          <w:b/>
          <w:color w:val="000000" w:themeColor="text1"/>
          <w:shd w:val="clear" w:color="auto" w:fill="FFFFFF"/>
        </w:rPr>
        <w:t>.</w:t>
      </w:r>
    </w:p>
    <w:p w:rsidR="00261FB0" w:rsidRPr="00D02A26" w:rsidRDefault="00697E22" w:rsidP="00261FB0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AC4AEB">
        <w:rPr>
          <w:rFonts w:eastAsiaTheme="minorEastAsia"/>
          <w:noProof/>
          <w:color w:val="000000" w:themeColor="text1"/>
          <w:shd w:val="clear" w:color="auto" w:fill="FFFFFF"/>
          <w:lang w:eastAsia="en-IN"/>
        </w:rPr>
        <w:t xml:space="preserve">Let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noProof/>
                <w:color w:val="000000" w:themeColor="text1"/>
                <w:shd w:val="clear" w:color="auto" w:fill="FFFFFF"/>
                <w:lang w:eastAsia="en-IN"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  <w:color w:val="000000" w:themeColor="text1"/>
                <w:shd w:val="clear" w:color="auto" w:fill="FFFFFF"/>
                <w:lang w:eastAsia="en-IN"/>
              </w:rPr>
              <m:t>x</m:t>
            </m:r>
          </m:e>
        </m:rad>
      </m:oMath>
      <w:r w:rsidRPr="00AC4AEB">
        <w:rPr>
          <w:rFonts w:eastAsiaTheme="minorEastAsia"/>
          <w:noProof/>
          <w:color w:val="000000" w:themeColor="text1"/>
          <w:shd w:val="clear" w:color="auto" w:fill="FFFFFF"/>
          <w:lang w:eastAsia="en-IN"/>
        </w:rPr>
        <w:t xml:space="preserve"> = t </w:t>
      </w:r>
      <w:r w:rsidRPr="00AC4AEB">
        <w:rPr>
          <w:rFonts w:ascii="Cambria Math" w:eastAsiaTheme="minorEastAsia" w:hAnsi="Cambria Math" w:cs="Cambria Math"/>
          <w:noProof/>
          <w:color w:val="000000" w:themeColor="text1"/>
          <w:shd w:val="clear" w:color="auto" w:fill="FFFFFF"/>
          <w:lang w:eastAsia="en-IN"/>
        </w:rPr>
        <w:t>⇒</w:t>
      </w:r>
      <w:r w:rsidRPr="00AC4AEB">
        <w:rPr>
          <w:rFonts w:eastAsiaTheme="minorEastAsia"/>
          <w:noProof/>
          <w:color w:val="000000" w:themeColor="text1"/>
          <w:shd w:val="clear" w:color="auto" w:fill="FFFFFF"/>
          <w:lang w:eastAsia="en-IN"/>
        </w:rPr>
        <w:t xml:space="preserve"> x = t</w:t>
      </w:r>
      <w:r w:rsidRPr="00AC4AEB">
        <w:rPr>
          <w:rFonts w:eastAsiaTheme="minorEastAsia"/>
          <w:noProof/>
          <w:color w:val="000000" w:themeColor="text1"/>
          <w:shd w:val="clear" w:color="auto" w:fill="FFFFFF"/>
          <w:vertAlign w:val="superscript"/>
          <w:lang w:eastAsia="en-IN"/>
        </w:rPr>
        <w:t xml:space="preserve">2 </w:t>
      </w:r>
      <w:r w:rsidRPr="00AC4AEB">
        <w:rPr>
          <w:rFonts w:eastAsiaTheme="minorEastAsia"/>
          <w:color w:val="000000" w:themeColor="text1"/>
          <w:shd w:val="clear" w:color="auto" w:fill="FFFFFF"/>
        </w:rPr>
        <w:t xml:space="preserve">so that </w:t>
      </w:r>
      <w:proofErr w:type="spellStart"/>
      <w:r w:rsidRPr="00AC4AEB">
        <w:rPr>
          <w:rFonts w:eastAsiaTheme="minorEastAsia"/>
          <w:color w:val="000000" w:themeColor="text1"/>
          <w:shd w:val="clear" w:color="auto" w:fill="FFFFFF"/>
        </w:rPr>
        <w:t>dx</w:t>
      </w:r>
      <w:proofErr w:type="spellEnd"/>
      <w:r w:rsidRPr="00AC4AEB">
        <w:rPr>
          <w:rFonts w:eastAsiaTheme="minorEastAsia"/>
          <w:color w:val="000000" w:themeColor="text1"/>
          <w:shd w:val="clear" w:color="auto" w:fill="FFFFFF"/>
        </w:rPr>
        <w:t xml:space="preserve"> = 2t </w:t>
      </w:r>
      <w:proofErr w:type="spellStart"/>
      <w:proofErr w:type="gramStart"/>
      <w:r w:rsidRPr="00AC4AEB">
        <w:rPr>
          <w:rFonts w:eastAsiaTheme="minorEastAsia"/>
          <w:color w:val="000000" w:themeColor="text1"/>
          <w:shd w:val="clear" w:color="auto" w:fill="FFFFFF"/>
        </w:rPr>
        <w:t>dt</w:t>
      </w:r>
      <w:proofErr w:type="spellEnd"/>
      <w:proofErr w:type="gramEnd"/>
      <w:r w:rsidR="00261FB0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="00261FB0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="00261FB0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261FB0" w:rsidRPr="00D02A26" w:rsidRDefault="00261FB0" w:rsidP="00261FB0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261FB0" w:rsidRDefault="00261FB0" w:rsidP="00261FB0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222222"/>
        </w:rPr>
      </w:pPr>
    </w:p>
    <w:p w:rsidR="00261FB0" w:rsidRDefault="00261FB0" w:rsidP="00261FB0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61FB0" w:rsidRPr="004A41BA" w:rsidRDefault="00261FB0" w:rsidP="00261FB0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261FB0" w:rsidRDefault="00261FB0" w:rsidP="00261FB0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6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630E7A" w:rsidRPr="00AC4AEB" w:rsidRDefault="00630E7A" w:rsidP="00261FB0">
      <w:pPr>
        <w:pStyle w:val="Default"/>
        <w:spacing w:after="200" w:line="360" w:lineRule="auto"/>
        <w:jc w:val="both"/>
        <w:rPr>
          <w:rFonts w:eastAsiaTheme="minorEastAsia"/>
          <w:b/>
          <w:color w:val="000000" w:themeColor="text1"/>
        </w:rPr>
      </w:pPr>
      <w:r w:rsidRPr="00AC4AEB">
        <w:rPr>
          <w:rFonts w:eastAsiaTheme="minorEastAsia"/>
          <w:color w:val="000000" w:themeColor="text1"/>
        </w:rPr>
        <w:t xml:space="preserve">Q </w:t>
      </w:r>
      <w:r w:rsidRPr="00AC4AEB">
        <w:rPr>
          <w:rFonts w:eastAsiaTheme="minorEastAsia"/>
          <w:b/>
          <w:color w:val="000000" w:themeColor="text1"/>
        </w:rPr>
        <w:t xml:space="preserve">2 (a) If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u=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(1-2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xy+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-1/2</m:t>
            </m:r>
          </m:sup>
        </m:sSup>
      </m:oMath>
      <w:r w:rsidRPr="00AC4AEB">
        <w:rPr>
          <w:rFonts w:eastAsiaTheme="minorEastAsia"/>
          <w:b/>
          <w:color w:val="000000" w:themeColor="text1"/>
        </w:rPr>
        <w:t xml:space="preserve"> prove that</w:t>
      </w:r>
      <w:proofErr w:type="gramStart"/>
      <w:r w:rsidRPr="00AC4AEB">
        <w:rPr>
          <w:rFonts w:eastAsiaTheme="minorEastAsia"/>
          <w:b/>
          <w:color w:val="000000" w:themeColor="text1"/>
        </w:rPr>
        <w:t xml:space="preserve">, </w:t>
      </w:r>
      <m:oMath>
        <w:proofErr w:type="gramEnd"/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 x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-y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∂u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 xml:space="preserve">2 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3</m:t>
            </m:r>
          </m:sup>
        </m:sSup>
      </m:oMath>
      <w:r w:rsidRPr="00AC4AEB">
        <w:rPr>
          <w:rFonts w:eastAsiaTheme="minorEastAsia"/>
          <w:b/>
          <w:color w:val="000000" w:themeColor="text1"/>
        </w:rPr>
        <w:t>.</w:t>
      </w:r>
    </w:p>
    <w:p w:rsidR="00261FB0" w:rsidRPr="00D02A26" w:rsidRDefault="00261FB0" w:rsidP="00261FB0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lastRenderedPageBreak/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261FB0" w:rsidRPr="00D02A26" w:rsidRDefault="00261FB0" w:rsidP="00261FB0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261FB0" w:rsidRDefault="00261FB0" w:rsidP="00261FB0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222222"/>
        </w:rPr>
      </w:pPr>
    </w:p>
    <w:p w:rsidR="00261FB0" w:rsidRDefault="00261FB0" w:rsidP="00261FB0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61FB0" w:rsidRPr="004A41BA" w:rsidRDefault="00261FB0" w:rsidP="00261FB0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261FB0" w:rsidRDefault="00261FB0" w:rsidP="00261FB0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174EAB" w:rsidRPr="00AC4AEB" w:rsidRDefault="00174EAB" w:rsidP="00AC4AEB">
      <w:pPr>
        <w:pStyle w:val="Default"/>
        <w:tabs>
          <w:tab w:val="left" w:pos="7088"/>
        </w:tabs>
        <w:spacing w:after="200" w:line="360" w:lineRule="auto"/>
        <w:jc w:val="both"/>
        <w:rPr>
          <w:rFonts w:eastAsiaTheme="minorEastAsia"/>
          <w:color w:val="000000" w:themeColor="text1"/>
        </w:rPr>
      </w:pPr>
      <w:proofErr w:type="gramStart"/>
      <w:r w:rsidRPr="00AC4AEB">
        <w:rPr>
          <w:rFonts w:eastAsiaTheme="minorEastAsia"/>
          <w:b/>
          <w:color w:val="000000" w:themeColor="text1"/>
          <w:shd w:val="clear" w:color="auto" w:fill="FFFFFF"/>
        </w:rPr>
        <w:t>Q. 2</w:t>
      </w:r>
      <w:r w:rsidR="002B17E5" w:rsidRPr="00AC4AEB">
        <w:rPr>
          <w:rFonts w:eastAsiaTheme="minorEastAsia"/>
          <w:b/>
          <w:color w:val="000000" w:themeColor="text1"/>
          <w:shd w:val="clear" w:color="auto" w:fill="FFFFFF"/>
        </w:rPr>
        <w:t xml:space="preserve"> (b</w:t>
      </w:r>
      <w:r w:rsidRPr="00AC4AEB">
        <w:rPr>
          <w:rFonts w:eastAsiaTheme="minorEastAsia"/>
          <w:b/>
          <w:color w:val="000000" w:themeColor="text1"/>
          <w:shd w:val="clear" w:color="auto" w:fill="FFFFFF"/>
        </w:rPr>
        <w:t>) Multiply 3 + 4i by 7 – 3i.</w:t>
      </w:r>
      <w:proofErr w:type="gramEnd"/>
    </w:p>
    <w:p w:rsidR="00174EAB" w:rsidRPr="00AC4AEB" w:rsidRDefault="00174EAB" w:rsidP="00AC4AEB">
      <w:pPr>
        <w:pStyle w:val="Default"/>
        <w:spacing w:after="200" w:line="360" w:lineRule="auto"/>
        <w:jc w:val="both"/>
        <w:rPr>
          <w:rFonts w:eastAsiaTheme="minorEastAsia"/>
          <w:color w:val="000000" w:themeColor="text1"/>
          <w:shd w:val="clear" w:color="auto" w:fill="FFFFFF"/>
        </w:rPr>
      </w:pPr>
      <w:r w:rsidRPr="00AC4AEB">
        <w:rPr>
          <w:rFonts w:eastAsiaTheme="minorEastAsia"/>
          <w:color w:val="000000" w:themeColor="text1"/>
          <w:shd w:val="clear" w:color="auto" w:fill="FFFFFF"/>
        </w:rPr>
        <w:t>= (3 + 4i) (7 – 3i)</w:t>
      </w:r>
    </w:p>
    <w:p w:rsidR="00174EAB" w:rsidRPr="00AC4AEB" w:rsidRDefault="00174EAB" w:rsidP="00261FB0">
      <w:pPr>
        <w:pStyle w:val="Default"/>
        <w:spacing w:after="200" w:line="360" w:lineRule="auto"/>
        <w:jc w:val="both"/>
        <w:rPr>
          <w:rFonts w:eastAsiaTheme="minorEastAsia"/>
          <w:color w:val="000000" w:themeColor="text1"/>
        </w:rPr>
      </w:pPr>
      <w:r w:rsidRPr="00AC4AEB">
        <w:rPr>
          <w:rFonts w:eastAsiaTheme="minorEastAsia"/>
          <w:color w:val="000000" w:themeColor="text1"/>
          <w:shd w:val="clear" w:color="auto" w:fill="FFFFFF"/>
        </w:rPr>
        <w:t>= 21 – 9i +28i – 12i</w:t>
      </w:r>
      <w:r w:rsidRPr="00AC4AEB">
        <w:rPr>
          <w:rFonts w:eastAsiaTheme="minorEastAsia"/>
          <w:color w:val="000000" w:themeColor="text1"/>
          <w:shd w:val="clear" w:color="auto" w:fill="FFFFFF"/>
          <w:vertAlign w:val="superscript"/>
        </w:rPr>
        <w:t>2</w:t>
      </w:r>
    </w:p>
    <w:p w:rsidR="002F37B7" w:rsidRPr="00AC4AEB" w:rsidRDefault="009D2044" w:rsidP="00AC4AEB">
      <w:pPr>
        <w:pStyle w:val="Default"/>
        <w:spacing w:after="200" w:line="360" w:lineRule="auto"/>
        <w:jc w:val="both"/>
        <w:rPr>
          <w:rFonts w:eastAsiaTheme="minorEastAsia"/>
          <w:b/>
          <w:color w:val="000000" w:themeColor="text1"/>
        </w:rPr>
      </w:pPr>
      <w:r w:rsidRPr="00AC4AEB">
        <w:rPr>
          <w:rFonts w:eastAsiaTheme="minorEastAsia"/>
          <w:b/>
          <w:color w:val="000000" w:themeColor="text1"/>
        </w:rPr>
        <w:t xml:space="preserve">Q. 3 (a) </w:t>
      </w:r>
      <w:r w:rsidR="00EB511F" w:rsidRPr="00AC4AEB">
        <w:rPr>
          <w:rFonts w:eastAsiaTheme="minorEastAsia"/>
          <w:b/>
          <w:color w:val="000000" w:themeColor="text1"/>
        </w:rPr>
        <w:t xml:space="preserve">If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F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z</m:t>
        </m:r>
        <m:acc>
          <m:acc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 xml:space="preserve">i 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-x</m:t>
        </m:r>
        <m:acc>
          <m:acc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j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>+y</m:t>
        </m:r>
        <m:acc>
          <m:acc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k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, evaluate </m:t>
        </m:r>
        <m:nary>
          <m:naryPr>
            <m:chr m:val="∭"/>
            <m:limLoc m:val="subSup"/>
            <m:supHide m:val="on"/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v</m:t>
            </m:r>
          </m:sub>
          <m:sup/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F</m:t>
                </m:r>
              </m:e>
            </m:acc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dv</m:t>
            </m:r>
          </m:e>
        </m:nary>
      </m:oMath>
      <w:r w:rsidR="00F0712C" w:rsidRPr="00AC4AEB">
        <w:rPr>
          <w:rFonts w:eastAsiaTheme="minorEastAsia"/>
          <w:b/>
          <w:color w:val="000000" w:themeColor="text1"/>
        </w:rPr>
        <w:t>where, v is the region bounded by</w:t>
      </w:r>
      <w:r w:rsidR="004C1974" w:rsidRPr="00AC4AEB">
        <w:rPr>
          <w:rFonts w:eastAsiaTheme="minorEastAsia"/>
          <w:b/>
          <w:color w:val="000000" w:themeColor="text1"/>
        </w:rPr>
        <w:t xml:space="preserve"> the surfaces x = </w:t>
      </w:r>
      <w:proofErr w:type="gramStart"/>
      <w:r w:rsidR="004C1974" w:rsidRPr="00AC4AEB">
        <w:rPr>
          <w:rFonts w:eastAsiaTheme="minorEastAsia"/>
          <w:b/>
          <w:color w:val="000000" w:themeColor="text1"/>
        </w:rPr>
        <w:t>0</w:t>
      </w:r>
      <w:proofErr w:type="gramEnd"/>
      <w:r w:rsidR="004C1974" w:rsidRPr="00AC4AEB">
        <w:rPr>
          <w:rFonts w:eastAsiaTheme="minorEastAsia"/>
          <w:b/>
          <w:color w:val="000000" w:themeColor="text1"/>
        </w:rPr>
        <w:t xml:space="preserve">, </w:t>
      </w:r>
      <w:r w:rsidR="006D211A" w:rsidRPr="00AC4AEB">
        <w:rPr>
          <w:rFonts w:eastAsiaTheme="minorEastAsia"/>
          <w:b/>
          <w:color w:val="000000" w:themeColor="text1"/>
        </w:rPr>
        <w:t>y = 0, x = 2, y = 4,</w:t>
      </w:r>
      <w:r w:rsidR="00714CC4" w:rsidRPr="00AC4AEB">
        <w:rPr>
          <w:rFonts w:eastAsiaTheme="minorEastAsia"/>
          <w:b/>
          <w:color w:val="000000" w:themeColor="text1"/>
        </w:rPr>
        <w:t xml:space="preserve"> z = x</w:t>
      </w:r>
      <w:r w:rsidR="00714CC4" w:rsidRPr="00AC4AEB">
        <w:rPr>
          <w:rFonts w:eastAsiaTheme="minorEastAsia"/>
          <w:b/>
          <w:color w:val="000000" w:themeColor="text1"/>
          <w:vertAlign w:val="superscript"/>
        </w:rPr>
        <w:t>2</w:t>
      </w:r>
      <w:r w:rsidR="00714CC4" w:rsidRPr="00AC4AEB">
        <w:rPr>
          <w:rFonts w:eastAsiaTheme="minorEastAsia"/>
          <w:b/>
          <w:color w:val="000000" w:themeColor="text1"/>
        </w:rPr>
        <w:t>, z = 2.</w:t>
      </w:r>
    </w:p>
    <w:p w:rsidR="00FF109B" w:rsidRPr="00AC4AEB" w:rsidRDefault="00BB67FD" w:rsidP="00261FB0">
      <w:pPr>
        <w:pStyle w:val="Default"/>
        <w:spacing w:after="200" w:line="360" w:lineRule="auto"/>
        <w:jc w:val="both"/>
        <w:rPr>
          <w:rFonts w:eastAsiaTheme="minorEastAsia"/>
          <w:color w:val="000000" w:themeColor="text1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</m:sub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sup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F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dv</m:t>
                    </m:r>
                  </m:e>
                </m:nary>
              </m:e>
            </m:nary>
          </m:e>
        </m:nary>
      </m:oMath>
      <w:r w:rsidR="0047689A" w:rsidRPr="00AC4AEB">
        <w:rPr>
          <w:rFonts w:eastAsiaTheme="minorEastAsia"/>
          <w:color w:val="000000" w:themeColor="text1"/>
        </w:rPr>
        <w:t xml:space="preserve"> =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Theme="minorEastAsia" w:hAnsi="Cambria Math"/>
                <w:color w:val="000000" w:themeColor="text1"/>
              </w:rPr>
              <m:t>0</m:t>
            </m:r>
          </m:sub>
          <m:sup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sup>
          <m:e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color w:val="000000" w:themeColor="text1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naryPr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</m:sub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(2z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 xml:space="preserve">i 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-x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+y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k</m:t>
                        </m:r>
                      </m:e>
                    </m:acc>
                  </m:e>
                </m:nary>
              </m:e>
            </m:nary>
          </m:e>
        </m:nary>
        <m:r>
          <w:rPr>
            <w:rFonts w:ascii="Cambria Math" w:eastAsiaTheme="minorEastAsia" w:hAnsi="Cambria Math"/>
            <w:color w:val="000000" w:themeColor="text1"/>
          </w:rPr>
          <m:t>)dxdydz</m:t>
        </m:r>
      </m:oMath>
    </w:p>
    <w:p w:rsidR="002F1D16" w:rsidRPr="00AC4AEB" w:rsidRDefault="00063DE8" w:rsidP="00AC4AEB">
      <w:pPr>
        <w:pStyle w:val="Default"/>
        <w:spacing w:after="200" w:line="360" w:lineRule="auto"/>
        <w:jc w:val="both"/>
        <w:rPr>
          <w:rFonts w:eastAsiaTheme="minorEastAsia"/>
          <w:b/>
          <w:color w:val="000000" w:themeColor="text1"/>
          <w:shd w:val="clear" w:color="auto" w:fill="FFFFFF"/>
        </w:rPr>
      </w:pPr>
      <w:r w:rsidRPr="00AC4AEB">
        <w:rPr>
          <w:b/>
          <w:color w:val="000000" w:themeColor="text1"/>
          <w:shd w:val="clear" w:color="auto" w:fill="FFFFFF"/>
        </w:rPr>
        <w:lastRenderedPageBreak/>
        <w:t>Q. 3 (b)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color w:val="000000" w:themeColor="text1"/>
                <w:shd w:val="clear" w:color="auto" w:fill="FFFFFF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  <w:shd w:val="clear" w:color="auto" w:fill="FFFFFF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9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9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12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-4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9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shd w:val="clear" w:color="auto" w:fill="FFFFFF"/>
                    </w:rPr>
                    <m:t>12</m:t>
                  </m:r>
                </m:e>
              </m:mr>
            </m:m>
          </m:e>
        </m:d>
      </m:oMath>
    </w:p>
    <w:p w:rsidR="00D14714" w:rsidRPr="00AC4AEB" w:rsidRDefault="00AD3333" w:rsidP="00AC4AEB">
      <w:pPr>
        <w:pStyle w:val="Default"/>
        <w:spacing w:after="200" w:line="360" w:lineRule="auto"/>
        <w:jc w:val="both"/>
        <w:rPr>
          <w:rFonts w:eastAsiaTheme="minorEastAsia"/>
          <w:b/>
          <w:color w:val="000000" w:themeColor="text1"/>
          <w:shd w:val="clear" w:color="auto" w:fill="FFFFFF"/>
        </w:rPr>
      </w:pPr>
      <w:r w:rsidRPr="00AC4AEB">
        <w:rPr>
          <w:rFonts w:eastAsiaTheme="minorEastAsia"/>
          <w:b/>
          <w:color w:val="000000" w:themeColor="text1"/>
          <w:shd w:val="clear" w:color="auto" w:fill="FFFFFF"/>
        </w:rPr>
        <w:t>Evaluate</w:t>
      </w:r>
      <w:r w:rsidR="00D14714" w:rsidRPr="00AC4AEB">
        <w:rPr>
          <w:rFonts w:eastAsiaTheme="minorEastAsia"/>
          <w:b/>
          <w:color w:val="000000" w:themeColor="text1"/>
          <w:shd w:val="clear" w:color="auto" w:fill="FFFFFF"/>
        </w:rPr>
        <w:t xml:space="preserve">, </w:t>
      </w:r>
      <w:r w:rsidRPr="00AC4AEB">
        <w:rPr>
          <w:rFonts w:eastAsiaTheme="minorEastAsia"/>
          <w:b/>
          <w:color w:val="000000" w:themeColor="text1"/>
          <w:shd w:val="clear" w:color="auto" w:fill="FFFFFF"/>
        </w:rPr>
        <w:t xml:space="preserve">using the properties </w:t>
      </w:r>
      <w:r w:rsidR="00830583" w:rsidRPr="00AC4AEB">
        <w:rPr>
          <w:rFonts w:eastAsiaTheme="minorEastAsia"/>
          <w:b/>
          <w:color w:val="000000" w:themeColor="text1"/>
          <w:shd w:val="clear" w:color="auto" w:fill="FFFFFF"/>
        </w:rPr>
        <w:t>of determinant.</w:t>
      </w:r>
    </w:p>
    <w:p w:rsidR="003952FD" w:rsidRPr="00AC4AEB" w:rsidRDefault="003771F7" w:rsidP="00AC4AEB">
      <w:pPr>
        <w:pStyle w:val="Default"/>
        <w:spacing w:after="200" w:line="360" w:lineRule="auto"/>
        <w:jc w:val="both"/>
        <w:rPr>
          <w:rFonts w:eastAsiaTheme="minorEastAsia"/>
          <w:color w:val="000000" w:themeColor="text1"/>
          <w:shd w:val="clear" w:color="auto" w:fill="FFFFFF"/>
        </w:rPr>
      </w:pPr>
      <w:r w:rsidRPr="00AC4AEB">
        <w:rPr>
          <w:rFonts w:eastAsiaTheme="minorEastAsia"/>
          <w:color w:val="000000" w:themeColor="text1"/>
          <w:shd w:val="clear" w:color="auto" w:fill="FFFFFF"/>
        </w:rPr>
        <w:t>R</w:t>
      </w:r>
      <w:r w:rsidRPr="00AC4AEB">
        <w:rPr>
          <w:rFonts w:eastAsiaTheme="minorEastAsia"/>
          <w:color w:val="000000" w:themeColor="text1"/>
          <w:shd w:val="clear" w:color="auto" w:fill="FFFFFF"/>
          <w:vertAlign w:val="subscript"/>
        </w:rPr>
        <w:t>3</w:t>
      </w:r>
      <w:r w:rsidRPr="00AC4AEB">
        <w:rPr>
          <w:rFonts w:eastAsiaTheme="minorEastAsia"/>
          <w:color w:val="000000" w:themeColor="text1"/>
          <w:shd w:val="clear" w:color="auto" w:fill="FFFFFF"/>
        </w:rPr>
        <w:t xml:space="preserve">→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  <w:shd w:val="clear" w:color="auto" w:fill="FFFFFF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2</m:t>
                </m:r>
              </m:sub>
            </m:sSub>
          </m:e>
        </m:d>
      </m:oMath>
    </w:p>
    <w:p w:rsidR="00261FB0" w:rsidRPr="00D02A26" w:rsidRDefault="001247F4" w:rsidP="00261FB0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AC4AEB">
        <w:rPr>
          <w:rFonts w:eastAsiaTheme="minorEastAsia"/>
          <w:color w:val="000000" w:themeColor="text1"/>
          <w:shd w:val="clear" w:color="auto" w:fill="FFFFFF"/>
        </w:rPr>
        <w:t>R</w:t>
      </w:r>
      <w:r w:rsidRPr="00AC4AEB">
        <w:rPr>
          <w:rFonts w:eastAsiaTheme="minorEastAsia"/>
          <w:color w:val="000000" w:themeColor="text1"/>
          <w:shd w:val="clear" w:color="auto" w:fill="FFFFFF"/>
          <w:vertAlign w:val="subscript"/>
        </w:rPr>
        <w:t>1</w:t>
      </w:r>
      <w:r w:rsidRPr="00AC4AEB">
        <w:rPr>
          <w:rFonts w:eastAsiaTheme="minorEastAsia"/>
          <w:color w:val="000000" w:themeColor="text1"/>
          <w:shd w:val="clear" w:color="auto" w:fill="FFFFFF"/>
        </w:rPr>
        <w:t xml:space="preserve">→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 w:themeColor="text1"/>
                <w:shd w:val="clear" w:color="auto" w:fill="FFFFFF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hd w:val="clear" w:color="auto" w:fill="FFFFFF"/>
                  </w:rPr>
                  <m:t>3</m:t>
                </m:r>
              </m:sub>
            </m:sSub>
          </m:e>
        </m:d>
        <w:bookmarkEnd w:id="0"/>
      </m:oMath>
      <w:r w:rsidR="00261FB0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="00261FB0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="00261FB0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261FB0" w:rsidRPr="00D02A26" w:rsidRDefault="00261FB0" w:rsidP="00261FB0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261FB0" w:rsidRDefault="00261FB0" w:rsidP="00261FB0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222222"/>
        </w:rPr>
      </w:pPr>
    </w:p>
    <w:p w:rsidR="00261FB0" w:rsidRDefault="00261FB0" w:rsidP="00261FB0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61FB0" w:rsidRPr="004A41BA" w:rsidRDefault="00261FB0" w:rsidP="00261FB0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261FB0" w:rsidRDefault="00261FB0" w:rsidP="00261FB0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10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261FB0" w:rsidRDefault="00261FB0" w:rsidP="00261FB0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946F13" w:rsidRPr="004F7E2E" w:rsidRDefault="00946F13" w:rsidP="00261FB0">
      <w:pPr>
        <w:pStyle w:val="Default"/>
        <w:spacing w:after="200" w:line="360" w:lineRule="auto"/>
        <w:jc w:val="both"/>
      </w:pPr>
    </w:p>
    <w:sectPr w:rsidR="00946F13" w:rsidRPr="004F7E2E" w:rsidSect="00BB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E53"/>
    <w:rsid w:val="000119F0"/>
    <w:rsid w:val="00021578"/>
    <w:rsid w:val="000327C4"/>
    <w:rsid w:val="00046380"/>
    <w:rsid w:val="0005541A"/>
    <w:rsid w:val="000573DC"/>
    <w:rsid w:val="00057407"/>
    <w:rsid w:val="00063DE8"/>
    <w:rsid w:val="000A2FC3"/>
    <w:rsid w:val="00123C0A"/>
    <w:rsid w:val="001247F4"/>
    <w:rsid w:val="001362E6"/>
    <w:rsid w:val="00174EAB"/>
    <w:rsid w:val="00190D83"/>
    <w:rsid w:val="001A05B9"/>
    <w:rsid w:val="001C23AE"/>
    <w:rsid w:val="001D7623"/>
    <w:rsid w:val="001F273B"/>
    <w:rsid w:val="00206995"/>
    <w:rsid w:val="00261FB0"/>
    <w:rsid w:val="0026308E"/>
    <w:rsid w:val="002664FF"/>
    <w:rsid w:val="0028254C"/>
    <w:rsid w:val="002B17E5"/>
    <w:rsid w:val="002C5601"/>
    <w:rsid w:val="002D5D14"/>
    <w:rsid w:val="002F1D16"/>
    <w:rsid w:val="002F37B7"/>
    <w:rsid w:val="00322A93"/>
    <w:rsid w:val="003473FD"/>
    <w:rsid w:val="00356695"/>
    <w:rsid w:val="00361699"/>
    <w:rsid w:val="00372538"/>
    <w:rsid w:val="003771F7"/>
    <w:rsid w:val="003952FD"/>
    <w:rsid w:val="003B7959"/>
    <w:rsid w:val="003F4174"/>
    <w:rsid w:val="00422A83"/>
    <w:rsid w:val="004352E3"/>
    <w:rsid w:val="004373B5"/>
    <w:rsid w:val="0047689A"/>
    <w:rsid w:val="004838AD"/>
    <w:rsid w:val="004964ED"/>
    <w:rsid w:val="004A518E"/>
    <w:rsid w:val="004C1974"/>
    <w:rsid w:val="004C1D4D"/>
    <w:rsid w:val="004C2775"/>
    <w:rsid w:val="004D5820"/>
    <w:rsid w:val="004E4E55"/>
    <w:rsid w:val="004F43F8"/>
    <w:rsid w:val="004F7E2E"/>
    <w:rsid w:val="00522A16"/>
    <w:rsid w:val="0057540B"/>
    <w:rsid w:val="00591CEA"/>
    <w:rsid w:val="005C7398"/>
    <w:rsid w:val="005D7429"/>
    <w:rsid w:val="00605703"/>
    <w:rsid w:val="00630E7A"/>
    <w:rsid w:val="00634871"/>
    <w:rsid w:val="006405B1"/>
    <w:rsid w:val="006478DC"/>
    <w:rsid w:val="006751EC"/>
    <w:rsid w:val="00697E22"/>
    <w:rsid w:val="006D211A"/>
    <w:rsid w:val="006D3E4F"/>
    <w:rsid w:val="006D4A00"/>
    <w:rsid w:val="006D51F7"/>
    <w:rsid w:val="00714CC4"/>
    <w:rsid w:val="007317A0"/>
    <w:rsid w:val="0075715A"/>
    <w:rsid w:val="00794DEE"/>
    <w:rsid w:val="007B7137"/>
    <w:rsid w:val="007C31E0"/>
    <w:rsid w:val="007F7E89"/>
    <w:rsid w:val="00830583"/>
    <w:rsid w:val="0085662E"/>
    <w:rsid w:val="008B4155"/>
    <w:rsid w:val="008D453B"/>
    <w:rsid w:val="00911490"/>
    <w:rsid w:val="00913696"/>
    <w:rsid w:val="0093298D"/>
    <w:rsid w:val="009339FB"/>
    <w:rsid w:val="00936DEA"/>
    <w:rsid w:val="0094154A"/>
    <w:rsid w:val="00946F13"/>
    <w:rsid w:val="009D2044"/>
    <w:rsid w:val="009E3BAC"/>
    <w:rsid w:val="009E7E34"/>
    <w:rsid w:val="00A05229"/>
    <w:rsid w:val="00A414C3"/>
    <w:rsid w:val="00A57B45"/>
    <w:rsid w:val="00A82CEB"/>
    <w:rsid w:val="00AA3F12"/>
    <w:rsid w:val="00AB25FF"/>
    <w:rsid w:val="00AC4AEB"/>
    <w:rsid w:val="00AD3333"/>
    <w:rsid w:val="00B213B9"/>
    <w:rsid w:val="00B24D09"/>
    <w:rsid w:val="00B44FBD"/>
    <w:rsid w:val="00B52243"/>
    <w:rsid w:val="00B80AB2"/>
    <w:rsid w:val="00B81AA7"/>
    <w:rsid w:val="00B822B9"/>
    <w:rsid w:val="00BA1C52"/>
    <w:rsid w:val="00BB0953"/>
    <w:rsid w:val="00BB67FD"/>
    <w:rsid w:val="00BB6ED1"/>
    <w:rsid w:val="00BD3568"/>
    <w:rsid w:val="00BE0D14"/>
    <w:rsid w:val="00BF25F2"/>
    <w:rsid w:val="00BF5B86"/>
    <w:rsid w:val="00C2032C"/>
    <w:rsid w:val="00C30D9B"/>
    <w:rsid w:val="00C956DE"/>
    <w:rsid w:val="00CB28E4"/>
    <w:rsid w:val="00CE5674"/>
    <w:rsid w:val="00D04EAB"/>
    <w:rsid w:val="00D14714"/>
    <w:rsid w:val="00D76190"/>
    <w:rsid w:val="00D9552F"/>
    <w:rsid w:val="00DC0C90"/>
    <w:rsid w:val="00DD197B"/>
    <w:rsid w:val="00DD40B4"/>
    <w:rsid w:val="00E02562"/>
    <w:rsid w:val="00E20982"/>
    <w:rsid w:val="00E451CC"/>
    <w:rsid w:val="00E71523"/>
    <w:rsid w:val="00E8762A"/>
    <w:rsid w:val="00EB511F"/>
    <w:rsid w:val="00EB51E8"/>
    <w:rsid w:val="00EB5DC8"/>
    <w:rsid w:val="00EC1A2C"/>
    <w:rsid w:val="00EC2E53"/>
    <w:rsid w:val="00EE017E"/>
    <w:rsid w:val="00EF1DF4"/>
    <w:rsid w:val="00F00990"/>
    <w:rsid w:val="00F0712C"/>
    <w:rsid w:val="00F11469"/>
    <w:rsid w:val="00F262FE"/>
    <w:rsid w:val="00F32A77"/>
    <w:rsid w:val="00F53BFD"/>
    <w:rsid w:val="00F577E0"/>
    <w:rsid w:val="00F66331"/>
    <w:rsid w:val="00F80721"/>
    <w:rsid w:val="00F86186"/>
    <w:rsid w:val="00FE03ED"/>
    <w:rsid w:val="00FF109B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FB0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38"/>
    <w:pPr>
      <w:widowControl/>
      <w:autoSpaceDE/>
      <w:autoSpaceDN/>
      <w:spacing w:line="240" w:lineRule="auto"/>
    </w:pPr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149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61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14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apkieducati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pkieducation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10" Type="http://schemas.openxmlformats.org/officeDocument/2006/relationships/hyperlink" Target="http://www.aapkieducation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152</cp:revision>
  <dcterms:created xsi:type="dcterms:W3CDTF">2021-09-01T21:24:00Z</dcterms:created>
  <dcterms:modified xsi:type="dcterms:W3CDTF">2021-09-25T17:50:00Z</dcterms:modified>
</cp:coreProperties>
</file>