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2A" w:rsidRPr="00801E47" w:rsidRDefault="00801E47" w:rsidP="0088064D">
      <w:pPr>
        <w:jc w:val="center"/>
        <w:rPr>
          <w:b/>
          <w:bCs/>
        </w:rPr>
      </w:pPr>
      <w:r w:rsidRPr="00801E47">
        <w:rPr>
          <w:b/>
          <w:bCs/>
          <w:noProof/>
        </w:rPr>
        <w:drawing>
          <wp:inline distT="0" distB="0" distL="0" distR="0">
            <wp:extent cx="2690136" cy="6812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0136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2A" w:rsidRPr="00801E47" w:rsidRDefault="00342E2A" w:rsidP="0088064D">
      <w:pPr>
        <w:jc w:val="center"/>
        <w:rPr>
          <w:b/>
          <w:bCs/>
          <w:sz w:val="17"/>
        </w:rPr>
      </w:pPr>
    </w:p>
    <w:p w:rsidR="00342E2A" w:rsidRPr="00801E47" w:rsidRDefault="00801E47" w:rsidP="0088064D">
      <w:pPr>
        <w:jc w:val="center"/>
        <w:rPr>
          <w:b/>
          <w:bCs/>
        </w:rPr>
      </w:pPr>
      <w:r w:rsidRPr="00801E47">
        <w:rPr>
          <w:b/>
          <w:bCs/>
        </w:rPr>
        <w:t>Directorate of Online Education</w:t>
      </w:r>
    </w:p>
    <w:p w:rsidR="00342E2A" w:rsidRPr="00801E47" w:rsidRDefault="00342E2A" w:rsidP="0088064D">
      <w:pPr>
        <w:jc w:val="center"/>
        <w:rPr>
          <w:b/>
          <w:bCs/>
        </w:rPr>
      </w:pPr>
    </w:p>
    <w:p w:rsidR="00342E2A" w:rsidRPr="00801E47" w:rsidRDefault="00342E2A" w:rsidP="0088064D">
      <w:pPr>
        <w:jc w:val="center"/>
        <w:rPr>
          <w:b/>
          <w:bCs/>
          <w:sz w:val="23"/>
        </w:rPr>
      </w:pPr>
    </w:p>
    <w:p w:rsidR="00342E2A" w:rsidRPr="00801E47" w:rsidRDefault="00801E47" w:rsidP="0088064D">
      <w:pPr>
        <w:jc w:val="center"/>
        <w:rPr>
          <w:b/>
          <w:bCs/>
        </w:rPr>
      </w:pPr>
      <w:r w:rsidRPr="00801E47">
        <w:rPr>
          <w:b/>
          <w:bCs/>
        </w:rPr>
        <w:t>INTERNAL ASSIGNMENT SET-II</w:t>
      </w:r>
    </w:p>
    <w:p w:rsidR="00342E2A" w:rsidRPr="00801E47" w:rsidRDefault="00342E2A" w:rsidP="00801E47">
      <w:pPr>
        <w:rPr>
          <w:b/>
          <w:bCs/>
        </w:rPr>
      </w:pPr>
    </w:p>
    <w:p w:rsidR="00342E2A" w:rsidRPr="00801E47" w:rsidRDefault="00342E2A" w:rsidP="00801E47">
      <w:pPr>
        <w:rPr>
          <w:b/>
          <w:bCs/>
          <w:sz w:val="11"/>
        </w:rPr>
      </w:pP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SESSION</w:t>
      </w:r>
      <w:r w:rsidRPr="00EA499A">
        <w:rPr>
          <w:b/>
          <w:bCs/>
          <w:sz w:val="27"/>
        </w:rPr>
        <w:tab/>
        <w:t>FEB/MAR 2021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PROGRAMME</w:t>
      </w:r>
      <w:r w:rsidRPr="00EA499A">
        <w:rPr>
          <w:b/>
          <w:bCs/>
          <w:sz w:val="27"/>
        </w:rPr>
        <w:tab/>
        <w:t>MASTER OF COMPUTER APPLICATION (MCA)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SEMESTER</w:t>
      </w:r>
      <w:r w:rsidRPr="00EA499A">
        <w:rPr>
          <w:b/>
          <w:bCs/>
          <w:sz w:val="27"/>
        </w:rPr>
        <w:tab/>
        <w:t>I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COURSE CODE &amp; NAME</w:t>
      </w:r>
      <w:r w:rsidRPr="00EA499A">
        <w:rPr>
          <w:b/>
          <w:bCs/>
          <w:sz w:val="27"/>
        </w:rPr>
        <w:tab/>
        <w:t>DCA6105 - COMPUTER ARCHITECTURE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CREDITS</w:t>
      </w:r>
      <w:r w:rsidRPr="00EA499A">
        <w:rPr>
          <w:b/>
          <w:bCs/>
          <w:sz w:val="27"/>
        </w:rPr>
        <w:tab/>
        <w:t>4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NUMBER OF ASSIGNMENTS,</w:t>
      </w:r>
    </w:p>
    <w:p w:rsidR="00EA499A" w:rsidRPr="00EA499A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CREDITS &amp;MARKS</w:t>
      </w:r>
      <w:r w:rsidRPr="00EA499A">
        <w:rPr>
          <w:b/>
          <w:bCs/>
          <w:sz w:val="27"/>
        </w:rPr>
        <w:tab/>
        <w:t>02</w:t>
      </w:r>
    </w:p>
    <w:p w:rsidR="00342E2A" w:rsidRPr="00801E47" w:rsidRDefault="00EA499A" w:rsidP="00EA499A">
      <w:pPr>
        <w:jc w:val="center"/>
        <w:rPr>
          <w:b/>
          <w:bCs/>
          <w:sz w:val="27"/>
        </w:rPr>
      </w:pPr>
      <w:r w:rsidRPr="00EA499A">
        <w:rPr>
          <w:b/>
          <w:bCs/>
          <w:sz w:val="27"/>
        </w:rPr>
        <w:t>4 Credits, 30 Marks each</w:t>
      </w:r>
    </w:p>
    <w:p w:rsidR="00801E47" w:rsidRPr="00801E47" w:rsidRDefault="00801E47" w:rsidP="00801E47">
      <w:pPr>
        <w:rPr>
          <w:b/>
          <w:bCs/>
        </w:rPr>
      </w:pPr>
    </w:p>
    <w:p w:rsidR="00801E47" w:rsidRPr="00EA499A" w:rsidRDefault="00801E47" w:rsidP="00EA499A">
      <w:pPr>
        <w:jc w:val="both"/>
        <w:rPr>
          <w:b/>
          <w:bCs/>
          <w:szCs w:val="24"/>
        </w:rPr>
      </w:pPr>
      <w:r w:rsidRPr="00EA499A">
        <w:rPr>
          <w:b/>
          <w:bCs/>
          <w:szCs w:val="24"/>
        </w:rPr>
        <w:t xml:space="preserve">Question </w:t>
      </w:r>
      <w:proofErr w:type="gramStart"/>
      <w:r w:rsidRPr="00EA499A">
        <w:rPr>
          <w:b/>
          <w:bCs/>
          <w:szCs w:val="24"/>
        </w:rPr>
        <w:t>1  What</w:t>
      </w:r>
      <w:proofErr w:type="gramEnd"/>
      <w:r w:rsidRPr="00EA499A">
        <w:rPr>
          <w:b/>
          <w:bCs/>
          <w:szCs w:val="24"/>
        </w:rPr>
        <w:t xml:space="preserve"> do you understand by pipelining? </w:t>
      </w:r>
      <w:proofErr w:type="gramStart"/>
      <w:r w:rsidRPr="00EA499A">
        <w:rPr>
          <w:b/>
          <w:bCs/>
          <w:szCs w:val="24"/>
        </w:rPr>
        <w:t>Discuss with an example the different hazards possible with pipelining?</w:t>
      </w:r>
      <w:proofErr w:type="gramEnd"/>
      <w:r w:rsidRPr="00EA499A">
        <w:rPr>
          <w:b/>
          <w:bCs/>
          <w:szCs w:val="24"/>
        </w:rPr>
        <w:t xml:space="preserve"> </w:t>
      </w:r>
    </w:p>
    <w:p w:rsidR="0087737C" w:rsidRPr="00D02A26" w:rsidRDefault="00801E47" w:rsidP="0087737C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EA499A">
        <w:rPr>
          <w:b/>
          <w:bCs/>
          <w:szCs w:val="24"/>
        </w:rPr>
        <w:t>Answer</w:t>
      </w:r>
      <w:r w:rsidR="001D28D8" w:rsidRPr="00EA499A">
        <w:rPr>
          <w:b/>
          <w:bCs/>
          <w:szCs w:val="24"/>
        </w:rPr>
        <w:t xml:space="preserve"> </w:t>
      </w:r>
      <w:r w:rsidR="001D28D8" w:rsidRPr="00EA499A">
        <w:rPr>
          <w:szCs w:val="24"/>
        </w:rPr>
        <w:t xml:space="preserve">An implementation technique by which the execution of multiple instructions can be overlapped </w:t>
      </w:r>
      <w:proofErr w:type="gramStart"/>
      <w:r w:rsidR="001D28D8" w:rsidRPr="00EA499A">
        <w:rPr>
          <w:szCs w:val="24"/>
        </w:rPr>
        <w:t>is called</w:t>
      </w:r>
      <w:proofErr w:type="gramEnd"/>
      <w:r w:rsidR="001D28D8" w:rsidRPr="00EA499A">
        <w:rPr>
          <w:szCs w:val="24"/>
        </w:rPr>
        <w:t xml:space="preserve"> </w:t>
      </w:r>
      <w:r w:rsidR="001D28D8" w:rsidRPr="00EA499A">
        <w:rPr>
          <w:i/>
          <w:iCs/>
          <w:szCs w:val="24"/>
        </w:rPr>
        <w:t>pipelining</w:t>
      </w:r>
      <w:r w:rsidR="001D28D8" w:rsidRPr="00EA499A">
        <w:rPr>
          <w:szCs w:val="24"/>
        </w:rPr>
        <w:t xml:space="preserve">. This pipeline technique splits up the sequential process of an instruction cycle into sub-processes that operates concurrently in separate segments. As you know computer processors can execute millions of instructions per second. At the time one instruction is </w:t>
      </w:r>
      <w:proofErr w:type="gramStart"/>
      <w:r w:rsidR="001D28D8" w:rsidRPr="00EA499A">
        <w:rPr>
          <w:szCs w:val="24"/>
        </w:rPr>
        <w:t>getting</w:t>
      </w:r>
      <w:proofErr w:type="gramEnd"/>
      <w:r w:rsidR="001D28D8" w:rsidRPr="00EA499A">
        <w:rPr>
          <w:szCs w:val="24"/>
        </w:rPr>
        <w:t xml:space="preserve"> processed, the following one in line also gets processed within the same time, and so on. A pipeline permits multiple instructions to </w:t>
      </w:r>
      <w:proofErr w:type="gramStart"/>
      <w:r w:rsidR="001D28D8" w:rsidRPr="00EA499A">
        <w:rPr>
          <w:szCs w:val="24"/>
        </w:rPr>
        <w:t>get</w:t>
      </w:r>
      <w:proofErr w:type="gramEnd"/>
      <w:r w:rsidR="001D28D8" w:rsidRPr="00EA499A">
        <w:rPr>
          <w:szCs w:val="24"/>
        </w:rPr>
        <w:t xml:space="preserve"> executed at the same time. Without a pipeline, every instruction has to wait for </w:t>
      </w:r>
      <w:r w:rsidR="0087737C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="0087737C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="0087737C"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87737C" w:rsidRPr="00D02A26" w:rsidRDefault="0087737C" w:rsidP="0087737C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</w:pPr>
      <w:proofErr w:type="spellStart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eastAsiaTheme="minorEastAsia" w:hAnsi="Georgia" w:cs="Calibri"/>
          <w:color w:val="000000" w:themeColor="text1"/>
          <w:sz w:val="33"/>
          <w:szCs w:val="33"/>
          <w:shd w:val="clear" w:color="auto" w:fill="FFFF00"/>
        </w:rPr>
        <w:t xml:space="preserve"> University</w:t>
      </w:r>
    </w:p>
    <w:p w:rsidR="0087737C" w:rsidRDefault="0087737C" w:rsidP="0087737C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Feb/March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lastRenderedPageBreak/>
        <w:t>2021,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222222"/>
        </w:rPr>
      </w:pPr>
    </w:p>
    <w:p w:rsidR="0087737C" w:rsidRDefault="0087737C" w:rsidP="0087737C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87737C" w:rsidRPr="004A41BA" w:rsidRDefault="0087737C" w:rsidP="0087737C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87737C" w:rsidRDefault="0087737C" w:rsidP="0087737C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87737C" w:rsidRDefault="0087737C" w:rsidP="0087737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BA7B40" w:rsidRPr="00EA499A" w:rsidRDefault="00BA7B40" w:rsidP="0087737C">
      <w:pPr>
        <w:jc w:val="both"/>
        <w:rPr>
          <w:b/>
          <w:bCs/>
          <w:szCs w:val="24"/>
        </w:rPr>
      </w:pPr>
    </w:p>
    <w:p w:rsidR="00801E47" w:rsidRPr="00EA499A" w:rsidRDefault="00801E47" w:rsidP="00EA499A">
      <w:pPr>
        <w:jc w:val="both"/>
        <w:rPr>
          <w:b/>
          <w:bCs/>
          <w:szCs w:val="24"/>
        </w:rPr>
      </w:pPr>
      <w:proofErr w:type="gramStart"/>
      <w:r w:rsidRPr="00EA499A">
        <w:rPr>
          <w:b/>
          <w:bCs/>
          <w:szCs w:val="24"/>
        </w:rPr>
        <w:t>Question  2</w:t>
      </w:r>
      <w:proofErr w:type="gramEnd"/>
      <w:r w:rsidRPr="00EA499A">
        <w:rPr>
          <w:b/>
          <w:bCs/>
          <w:szCs w:val="24"/>
        </w:rPr>
        <w:t xml:space="preserve"> What do you understand by multithreading? Discuss the principles of multithreading?</w:t>
      </w:r>
    </w:p>
    <w:p w:rsidR="00BA7B40" w:rsidRPr="00EA499A" w:rsidRDefault="00801E47" w:rsidP="00EA499A">
      <w:pPr>
        <w:jc w:val="both"/>
        <w:rPr>
          <w:szCs w:val="24"/>
        </w:rPr>
      </w:pPr>
      <w:r w:rsidRPr="00EA499A">
        <w:rPr>
          <w:b/>
          <w:bCs/>
          <w:szCs w:val="24"/>
        </w:rPr>
        <w:t>Answer</w:t>
      </w:r>
      <w:r w:rsidR="00BA7B40" w:rsidRPr="00EA499A">
        <w:rPr>
          <w:b/>
          <w:bCs/>
          <w:szCs w:val="24"/>
        </w:rPr>
        <w:t xml:space="preserve"> Multithreading: </w:t>
      </w:r>
      <w:r w:rsidR="00BA7B40" w:rsidRPr="00EA499A">
        <w:rPr>
          <w:szCs w:val="24"/>
        </w:rPr>
        <w:t xml:space="preserve">Multithreading is another method for reducing or hiding latency. Multithreading is a process which is very common in modern computers. </w:t>
      </w:r>
      <w:proofErr w:type="gramStart"/>
      <w:r w:rsidR="00BA7B40" w:rsidRPr="00EA499A">
        <w:rPr>
          <w:szCs w:val="24"/>
        </w:rPr>
        <w:t>Basically it</w:t>
      </w:r>
      <w:proofErr w:type="gramEnd"/>
      <w:r w:rsidR="00BA7B40" w:rsidRPr="00EA499A">
        <w:rPr>
          <w:szCs w:val="24"/>
        </w:rPr>
        <w:t xml:space="preserve"> is multi-programming in which several processes can run at the same time. If we want the switching process to be speedy then we have to provide each process a memory map and hardware registers. Now if one process blocks while waiting for remote data, then</w:t>
      </w:r>
    </w:p>
    <w:p w:rsidR="00801E47" w:rsidRPr="00EA499A" w:rsidRDefault="00BA7B40" w:rsidP="0087737C">
      <w:pPr>
        <w:jc w:val="both"/>
        <w:rPr>
          <w:b/>
          <w:bCs/>
          <w:szCs w:val="24"/>
        </w:rPr>
      </w:pPr>
      <w:proofErr w:type="gramStart"/>
      <w:r w:rsidRPr="00EA499A">
        <w:rPr>
          <w:szCs w:val="24"/>
        </w:rPr>
        <w:t>the</w:t>
      </w:r>
      <w:proofErr w:type="gramEnd"/>
      <w:r w:rsidRPr="00EA499A">
        <w:rPr>
          <w:szCs w:val="24"/>
        </w:rPr>
        <w:t xml:space="preserve"> switching can </w:t>
      </w:r>
    </w:p>
    <w:p w:rsidR="00801E47" w:rsidRPr="00EA499A" w:rsidRDefault="00801E47" w:rsidP="00EA499A">
      <w:pPr>
        <w:jc w:val="both"/>
        <w:rPr>
          <w:b/>
          <w:bCs/>
          <w:szCs w:val="24"/>
        </w:rPr>
      </w:pPr>
    </w:p>
    <w:p w:rsidR="00801E47" w:rsidRPr="00EA499A" w:rsidRDefault="00801E47" w:rsidP="00EA499A">
      <w:pPr>
        <w:jc w:val="both"/>
        <w:rPr>
          <w:b/>
          <w:bCs/>
          <w:szCs w:val="24"/>
        </w:rPr>
      </w:pPr>
      <w:proofErr w:type="gramStart"/>
      <w:r w:rsidRPr="00EA499A">
        <w:rPr>
          <w:b/>
          <w:bCs/>
          <w:szCs w:val="24"/>
        </w:rPr>
        <w:t>Question  3</w:t>
      </w:r>
      <w:proofErr w:type="gramEnd"/>
      <w:r w:rsidRPr="00EA499A">
        <w:rPr>
          <w:b/>
          <w:bCs/>
          <w:szCs w:val="24"/>
        </w:rPr>
        <w:t xml:space="preserve">  Discuss the various types of Vector Instructions for a register- register vector </w:t>
      </w:r>
      <w:r w:rsidRPr="00EA499A">
        <w:rPr>
          <w:b/>
          <w:bCs/>
          <w:szCs w:val="24"/>
        </w:rPr>
        <w:lastRenderedPageBreak/>
        <w:t>processor.</w:t>
      </w:r>
    </w:p>
    <w:p w:rsidR="0087737C" w:rsidRPr="00EA499A" w:rsidRDefault="00801E47" w:rsidP="0087737C">
      <w:pPr>
        <w:jc w:val="both"/>
        <w:rPr>
          <w:szCs w:val="24"/>
        </w:rPr>
      </w:pPr>
      <w:r w:rsidRPr="00EA499A">
        <w:rPr>
          <w:b/>
          <w:bCs/>
          <w:szCs w:val="24"/>
        </w:rPr>
        <w:t>Answer</w:t>
      </w:r>
      <w:r w:rsidR="00BA7B40" w:rsidRPr="00EA499A">
        <w:rPr>
          <w:b/>
          <w:bCs/>
          <w:szCs w:val="24"/>
        </w:rPr>
        <w:t xml:space="preserve">  Types of Vector Instructions:</w:t>
      </w:r>
      <w:r w:rsidR="00BA7B40" w:rsidRPr="00EA499A">
        <w:rPr>
          <w:szCs w:val="24"/>
        </w:rPr>
        <w:t xml:space="preserve"> The various types of vector instructions for a register-register vector processor are:</w:t>
      </w:r>
    </w:p>
    <w:p w:rsidR="008B78C1" w:rsidRPr="00EA499A" w:rsidRDefault="008B78C1" w:rsidP="00EA499A">
      <w:pPr>
        <w:jc w:val="both"/>
        <w:rPr>
          <w:szCs w:val="24"/>
        </w:rPr>
      </w:pPr>
      <w:r w:rsidRPr="00EA499A">
        <w:rPr>
          <w:szCs w:val="24"/>
        </w:rPr>
        <w:t>.</w:t>
      </w:r>
    </w:p>
    <w:sectPr w:rsidR="008B78C1" w:rsidRPr="00EA499A" w:rsidSect="008B78C1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8FC"/>
    <w:multiLevelType w:val="hybridMultilevel"/>
    <w:tmpl w:val="9300CC54"/>
    <w:lvl w:ilvl="0" w:tplc="539CF2A6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F8FD0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933036E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CB04E64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C1FA167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6B0A4E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C95A3E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5C98B4B6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61C08332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isplayHorizontalDrawingGridEvery w:val="2"/>
  <w:characterSpacingControl w:val="doNotCompress"/>
  <w:compat>
    <w:ulTrailSpace/>
    <w:shapeLayoutLikeWW8/>
  </w:compat>
  <w:rsids>
    <w:rsidRoot w:val="00342E2A"/>
    <w:rsid w:val="001B62D9"/>
    <w:rsid w:val="001D28D8"/>
    <w:rsid w:val="00342E2A"/>
    <w:rsid w:val="003A37F6"/>
    <w:rsid w:val="005036F4"/>
    <w:rsid w:val="00801E47"/>
    <w:rsid w:val="0087737C"/>
    <w:rsid w:val="0088064D"/>
    <w:rsid w:val="008B78C1"/>
    <w:rsid w:val="00BA7B40"/>
    <w:rsid w:val="00EA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E47"/>
    <w:pPr>
      <w:spacing w:line="36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E2A"/>
    <w:rPr>
      <w:b/>
      <w:bCs/>
      <w:szCs w:val="24"/>
    </w:rPr>
  </w:style>
  <w:style w:type="paragraph" w:styleId="Title">
    <w:name w:val="Title"/>
    <w:basedOn w:val="Normal"/>
    <w:uiPriority w:val="1"/>
    <w:qFormat/>
    <w:rsid w:val="00342E2A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42E2A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342E2A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Windows User</cp:lastModifiedBy>
  <cp:revision>6</cp:revision>
  <dcterms:created xsi:type="dcterms:W3CDTF">2021-09-04T15:27:00Z</dcterms:created>
  <dcterms:modified xsi:type="dcterms:W3CDTF">2021-09-25T17:51:00Z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2021-09-04T00:00:00Z</vt:filetime>
  </property>
</Properties>
</file>