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B8" w:rsidRPr="00061CD1" w:rsidRDefault="00A446B8" w:rsidP="00DB6F4B">
      <w:pPr>
        <w:spacing w:before="7" w:line="360" w:lineRule="auto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27"/>
        <w:gridCol w:w="6176"/>
      </w:tblGrid>
      <w:tr w:rsidR="00A446B8" w:rsidRPr="00061CD1" w:rsidTr="00A13479">
        <w:trPr>
          <w:trHeight w:hRule="exact" w:val="420"/>
        </w:trPr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6B8" w:rsidRPr="00061CD1" w:rsidRDefault="00B40AB1" w:rsidP="00DB6F4B">
            <w:pPr>
              <w:spacing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pacing w:val="1"/>
                <w:sz w:val="24"/>
                <w:szCs w:val="24"/>
              </w:rPr>
              <w:t>S</w:t>
            </w:r>
            <w:r w:rsidRPr="00061CD1">
              <w:rPr>
                <w:b/>
                <w:sz w:val="24"/>
                <w:szCs w:val="24"/>
              </w:rPr>
              <w:t>E</w:t>
            </w:r>
            <w:r w:rsidRPr="00061CD1">
              <w:rPr>
                <w:b/>
                <w:spacing w:val="1"/>
                <w:sz w:val="24"/>
                <w:szCs w:val="24"/>
              </w:rPr>
              <w:t>SSI</w:t>
            </w:r>
            <w:r w:rsidRPr="00061CD1">
              <w:rPr>
                <w:b/>
                <w:spacing w:val="-2"/>
                <w:sz w:val="24"/>
                <w:szCs w:val="24"/>
              </w:rPr>
              <w:t>O</w:t>
            </w:r>
            <w:r w:rsidRPr="00061CD1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6B8" w:rsidRPr="00061CD1" w:rsidRDefault="00B40AB1" w:rsidP="00DB6F4B">
            <w:pPr>
              <w:spacing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J</w:t>
            </w:r>
            <w:r w:rsidRPr="00061CD1">
              <w:rPr>
                <w:b/>
                <w:spacing w:val="1"/>
                <w:sz w:val="24"/>
                <w:szCs w:val="24"/>
              </w:rPr>
              <w:t>U</w:t>
            </w:r>
            <w:r w:rsidRPr="00061CD1">
              <w:rPr>
                <w:b/>
                <w:sz w:val="24"/>
                <w:szCs w:val="24"/>
              </w:rPr>
              <w:t>L</w:t>
            </w:r>
            <w:r w:rsidRPr="00061CD1">
              <w:rPr>
                <w:b/>
                <w:spacing w:val="-2"/>
                <w:sz w:val="24"/>
                <w:szCs w:val="24"/>
              </w:rPr>
              <w:t>/</w:t>
            </w:r>
            <w:r w:rsidRPr="00061CD1">
              <w:rPr>
                <w:b/>
                <w:spacing w:val="1"/>
                <w:sz w:val="24"/>
                <w:szCs w:val="24"/>
              </w:rPr>
              <w:t>AU</w:t>
            </w:r>
            <w:r w:rsidRPr="00061CD1">
              <w:rPr>
                <w:b/>
                <w:sz w:val="24"/>
                <w:szCs w:val="24"/>
              </w:rPr>
              <w:t>G</w:t>
            </w:r>
            <w:r w:rsidRPr="00061C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1CD1">
              <w:rPr>
                <w:b/>
                <w:sz w:val="24"/>
                <w:szCs w:val="24"/>
              </w:rPr>
              <w:t>2021</w:t>
            </w:r>
          </w:p>
        </w:tc>
      </w:tr>
      <w:tr w:rsidR="00A446B8" w:rsidRPr="00061CD1" w:rsidTr="00A13479">
        <w:trPr>
          <w:trHeight w:hRule="exact" w:val="420"/>
        </w:trPr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6B8" w:rsidRPr="00061CD1" w:rsidRDefault="00B40AB1" w:rsidP="00DB6F4B">
            <w:pPr>
              <w:spacing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pacing w:val="-2"/>
                <w:sz w:val="24"/>
                <w:szCs w:val="24"/>
              </w:rPr>
              <w:t>P</w:t>
            </w:r>
            <w:r w:rsidRPr="00061CD1">
              <w:rPr>
                <w:b/>
                <w:spacing w:val="1"/>
                <w:sz w:val="24"/>
                <w:szCs w:val="24"/>
              </w:rPr>
              <w:t>R</w:t>
            </w:r>
            <w:r w:rsidRPr="00061CD1">
              <w:rPr>
                <w:b/>
                <w:spacing w:val="-2"/>
                <w:sz w:val="24"/>
                <w:szCs w:val="24"/>
              </w:rPr>
              <w:t>OG</w:t>
            </w:r>
            <w:r w:rsidRPr="00061CD1">
              <w:rPr>
                <w:b/>
                <w:spacing w:val="1"/>
                <w:sz w:val="24"/>
                <w:szCs w:val="24"/>
              </w:rPr>
              <w:t>RA</w:t>
            </w:r>
            <w:r w:rsidRPr="00061CD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6B8" w:rsidRPr="00061CD1" w:rsidRDefault="00B40AB1" w:rsidP="00DB6F4B">
            <w:pPr>
              <w:spacing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pacing w:val="-2"/>
                <w:sz w:val="24"/>
                <w:szCs w:val="24"/>
              </w:rPr>
              <w:t>M</w:t>
            </w:r>
            <w:r w:rsidRPr="00061CD1">
              <w:rPr>
                <w:b/>
                <w:spacing w:val="1"/>
                <w:sz w:val="24"/>
                <w:szCs w:val="24"/>
              </w:rPr>
              <w:t>AS</w:t>
            </w:r>
            <w:r w:rsidRPr="00061CD1">
              <w:rPr>
                <w:b/>
                <w:sz w:val="24"/>
                <w:szCs w:val="24"/>
              </w:rPr>
              <w:t>TER</w:t>
            </w:r>
            <w:r w:rsidRPr="00061C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61CD1">
              <w:rPr>
                <w:b/>
                <w:spacing w:val="-2"/>
                <w:sz w:val="24"/>
                <w:szCs w:val="24"/>
              </w:rPr>
              <w:t>O</w:t>
            </w:r>
            <w:r w:rsidRPr="00061CD1">
              <w:rPr>
                <w:b/>
                <w:sz w:val="24"/>
                <w:szCs w:val="24"/>
              </w:rPr>
              <w:t>F</w:t>
            </w:r>
            <w:r w:rsidRPr="00061C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1CD1">
              <w:rPr>
                <w:b/>
                <w:sz w:val="24"/>
                <w:szCs w:val="24"/>
              </w:rPr>
              <w:t>B</w:t>
            </w:r>
            <w:r w:rsidRPr="00061CD1">
              <w:rPr>
                <w:b/>
                <w:spacing w:val="1"/>
                <w:sz w:val="24"/>
                <w:szCs w:val="24"/>
              </w:rPr>
              <w:t>USIN</w:t>
            </w:r>
            <w:r w:rsidRPr="00061CD1">
              <w:rPr>
                <w:b/>
                <w:spacing w:val="-5"/>
                <w:sz w:val="24"/>
                <w:szCs w:val="24"/>
              </w:rPr>
              <w:t>E</w:t>
            </w:r>
            <w:r w:rsidRPr="00061CD1">
              <w:rPr>
                <w:b/>
                <w:spacing w:val="1"/>
                <w:sz w:val="24"/>
                <w:szCs w:val="24"/>
              </w:rPr>
              <w:t>S</w:t>
            </w:r>
            <w:r w:rsidRPr="00061CD1">
              <w:rPr>
                <w:b/>
                <w:sz w:val="24"/>
                <w:szCs w:val="24"/>
              </w:rPr>
              <w:t>S</w:t>
            </w:r>
            <w:r w:rsidRPr="00061C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61CD1">
              <w:rPr>
                <w:b/>
                <w:spacing w:val="-3"/>
                <w:sz w:val="24"/>
                <w:szCs w:val="24"/>
              </w:rPr>
              <w:t>A</w:t>
            </w:r>
            <w:r w:rsidRPr="00061CD1">
              <w:rPr>
                <w:b/>
                <w:spacing w:val="1"/>
                <w:sz w:val="24"/>
                <w:szCs w:val="24"/>
              </w:rPr>
              <w:t>D</w:t>
            </w:r>
            <w:r w:rsidRPr="00061CD1">
              <w:rPr>
                <w:b/>
                <w:spacing w:val="-2"/>
                <w:sz w:val="24"/>
                <w:szCs w:val="24"/>
              </w:rPr>
              <w:t>M</w:t>
            </w:r>
            <w:r w:rsidRPr="00061CD1">
              <w:rPr>
                <w:b/>
                <w:spacing w:val="1"/>
                <w:sz w:val="24"/>
                <w:szCs w:val="24"/>
              </w:rPr>
              <w:t>IN</w:t>
            </w:r>
            <w:r w:rsidRPr="00061CD1">
              <w:rPr>
                <w:b/>
                <w:spacing w:val="-3"/>
                <w:sz w:val="24"/>
                <w:szCs w:val="24"/>
              </w:rPr>
              <w:t>I</w:t>
            </w:r>
            <w:r w:rsidRPr="00061CD1">
              <w:rPr>
                <w:b/>
                <w:spacing w:val="1"/>
                <w:sz w:val="24"/>
                <w:szCs w:val="24"/>
              </w:rPr>
              <w:t>S</w:t>
            </w:r>
            <w:r w:rsidRPr="00061CD1">
              <w:rPr>
                <w:b/>
                <w:sz w:val="24"/>
                <w:szCs w:val="24"/>
              </w:rPr>
              <w:t>T</w:t>
            </w:r>
            <w:r w:rsidRPr="00061CD1">
              <w:rPr>
                <w:b/>
                <w:spacing w:val="1"/>
                <w:sz w:val="24"/>
                <w:szCs w:val="24"/>
              </w:rPr>
              <w:t>RA</w:t>
            </w:r>
            <w:r w:rsidRPr="00061CD1">
              <w:rPr>
                <w:b/>
                <w:sz w:val="24"/>
                <w:szCs w:val="24"/>
              </w:rPr>
              <w:t>T</w:t>
            </w:r>
            <w:r w:rsidRPr="00061CD1">
              <w:rPr>
                <w:b/>
                <w:spacing w:val="1"/>
                <w:sz w:val="24"/>
                <w:szCs w:val="24"/>
              </w:rPr>
              <w:t>I</w:t>
            </w:r>
            <w:r w:rsidRPr="00061CD1">
              <w:rPr>
                <w:b/>
                <w:spacing w:val="-2"/>
                <w:sz w:val="24"/>
                <w:szCs w:val="24"/>
              </w:rPr>
              <w:t>O</w:t>
            </w:r>
            <w:r w:rsidRPr="00061CD1">
              <w:rPr>
                <w:b/>
                <w:sz w:val="24"/>
                <w:szCs w:val="24"/>
              </w:rPr>
              <w:t>N</w:t>
            </w:r>
            <w:r w:rsidRPr="00061CD1">
              <w:rPr>
                <w:b/>
                <w:spacing w:val="7"/>
                <w:sz w:val="24"/>
                <w:szCs w:val="24"/>
              </w:rPr>
              <w:t xml:space="preserve"> </w:t>
            </w:r>
            <w:r w:rsidRPr="00061CD1">
              <w:rPr>
                <w:b/>
                <w:spacing w:val="-4"/>
                <w:sz w:val="24"/>
                <w:szCs w:val="24"/>
              </w:rPr>
              <w:t>(</w:t>
            </w:r>
            <w:r w:rsidRPr="00061CD1">
              <w:rPr>
                <w:b/>
                <w:spacing w:val="-2"/>
                <w:sz w:val="24"/>
                <w:szCs w:val="24"/>
              </w:rPr>
              <w:t>M</w:t>
            </w:r>
            <w:r w:rsidRPr="00061CD1">
              <w:rPr>
                <w:b/>
                <w:sz w:val="24"/>
                <w:szCs w:val="24"/>
              </w:rPr>
              <w:t>B</w:t>
            </w:r>
            <w:r w:rsidRPr="00061CD1">
              <w:rPr>
                <w:b/>
                <w:spacing w:val="1"/>
                <w:sz w:val="24"/>
                <w:szCs w:val="24"/>
              </w:rPr>
              <w:t>A</w:t>
            </w:r>
            <w:r w:rsidRPr="00061CD1">
              <w:rPr>
                <w:b/>
                <w:sz w:val="24"/>
                <w:szCs w:val="24"/>
              </w:rPr>
              <w:t>)</w:t>
            </w:r>
          </w:p>
        </w:tc>
      </w:tr>
      <w:tr w:rsidR="00A446B8" w:rsidRPr="00061CD1" w:rsidTr="00A13479">
        <w:trPr>
          <w:trHeight w:hRule="exact" w:val="420"/>
        </w:trPr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6B8" w:rsidRPr="00061CD1" w:rsidRDefault="00B40AB1" w:rsidP="00DB6F4B">
            <w:pPr>
              <w:spacing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pacing w:val="1"/>
                <w:sz w:val="24"/>
                <w:szCs w:val="24"/>
              </w:rPr>
              <w:t>S</w:t>
            </w:r>
            <w:r w:rsidRPr="00061CD1">
              <w:rPr>
                <w:b/>
                <w:sz w:val="24"/>
                <w:szCs w:val="24"/>
              </w:rPr>
              <w:t>E</w:t>
            </w:r>
            <w:r w:rsidRPr="00061CD1">
              <w:rPr>
                <w:b/>
                <w:spacing w:val="-2"/>
                <w:sz w:val="24"/>
                <w:szCs w:val="24"/>
              </w:rPr>
              <w:t>M</w:t>
            </w:r>
            <w:r w:rsidRPr="00061CD1">
              <w:rPr>
                <w:b/>
                <w:sz w:val="24"/>
                <w:szCs w:val="24"/>
              </w:rPr>
              <w:t>E</w:t>
            </w:r>
            <w:r w:rsidRPr="00061CD1">
              <w:rPr>
                <w:b/>
                <w:spacing w:val="1"/>
                <w:sz w:val="24"/>
                <w:szCs w:val="24"/>
              </w:rPr>
              <w:t>S</w:t>
            </w:r>
            <w:r w:rsidRPr="00061CD1"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6B8" w:rsidRPr="00061CD1" w:rsidRDefault="00B40AB1" w:rsidP="00DB6F4B">
            <w:pPr>
              <w:spacing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pacing w:val="2"/>
                <w:sz w:val="24"/>
                <w:szCs w:val="24"/>
              </w:rPr>
              <w:t>II</w:t>
            </w:r>
          </w:p>
        </w:tc>
      </w:tr>
      <w:tr w:rsidR="00A446B8" w:rsidRPr="00061CD1" w:rsidTr="00A13479">
        <w:trPr>
          <w:trHeight w:hRule="exact" w:val="421"/>
        </w:trPr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6B8" w:rsidRPr="00061CD1" w:rsidRDefault="00B40AB1" w:rsidP="00DB6F4B">
            <w:pPr>
              <w:spacing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pacing w:val="1"/>
                <w:sz w:val="24"/>
                <w:szCs w:val="24"/>
              </w:rPr>
              <w:t>C</w:t>
            </w:r>
            <w:r w:rsidRPr="00061CD1">
              <w:rPr>
                <w:b/>
                <w:spacing w:val="-2"/>
                <w:sz w:val="24"/>
                <w:szCs w:val="24"/>
              </w:rPr>
              <w:t>O</w:t>
            </w:r>
            <w:r w:rsidRPr="00061CD1">
              <w:rPr>
                <w:b/>
                <w:spacing w:val="1"/>
                <w:sz w:val="24"/>
                <w:szCs w:val="24"/>
              </w:rPr>
              <w:t>URS</w:t>
            </w:r>
            <w:r w:rsidRPr="00061CD1">
              <w:rPr>
                <w:b/>
                <w:sz w:val="24"/>
                <w:szCs w:val="24"/>
              </w:rPr>
              <w:t xml:space="preserve">E </w:t>
            </w:r>
            <w:r w:rsidRPr="00061CD1">
              <w:rPr>
                <w:b/>
                <w:spacing w:val="1"/>
                <w:sz w:val="24"/>
                <w:szCs w:val="24"/>
              </w:rPr>
              <w:t>C</w:t>
            </w:r>
            <w:r w:rsidRPr="00061CD1">
              <w:rPr>
                <w:b/>
                <w:spacing w:val="-2"/>
                <w:sz w:val="24"/>
                <w:szCs w:val="24"/>
              </w:rPr>
              <w:t>O</w:t>
            </w:r>
            <w:r w:rsidRPr="00061CD1">
              <w:rPr>
                <w:b/>
                <w:spacing w:val="1"/>
                <w:sz w:val="24"/>
                <w:szCs w:val="24"/>
              </w:rPr>
              <w:t>D</w:t>
            </w:r>
            <w:r w:rsidRPr="00061CD1">
              <w:rPr>
                <w:b/>
                <w:sz w:val="24"/>
                <w:szCs w:val="24"/>
              </w:rPr>
              <w:t>E &amp;</w:t>
            </w:r>
            <w:r w:rsidRPr="00061CD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61CD1">
              <w:rPr>
                <w:b/>
                <w:spacing w:val="1"/>
                <w:sz w:val="24"/>
                <w:szCs w:val="24"/>
              </w:rPr>
              <w:t>NA</w:t>
            </w:r>
            <w:r w:rsidRPr="00061CD1">
              <w:rPr>
                <w:b/>
                <w:spacing w:val="-2"/>
                <w:sz w:val="24"/>
                <w:szCs w:val="24"/>
              </w:rPr>
              <w:t>M</w:t>
            </w:r>
            <w:r w:rsidRPr="00061CD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6B8" w:rsidRPr="00061CD1" w:rsidRDefault="00B40AB1" w:rsidP="00DB6F4B">
            <w:pPr>
              <w:spacing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pacing w:val="1"/>
                <w:sz w:val="24"/>
                <w:szCs w:val="24"/>
              </w:rPr>
              <w:t>D</w:t>
            </w:r>
            <w:r w:rsidRPr="00061CD1">
              <w:rPr>
                <w:b/>
                <w:spacing w:val="-2"/>
                <w:sz w:val="24"/>
                <w:szCs w:val="24"/>
              </w:rPr>
              <w:t>M</w:t>
            </w:r>
            <w:r w:rsidRPr="00061CD1">
              <w:rPr>
                <w:b/>
                <w:sz w:val="24"/>
                <w:szCs w:val="24"/>
              </w:rPr>
              <w:t>B</w:t>
            </w:r>
            <w:r w:rsidRPr="00061CD1">
              <w:rPr>
                <w:b/>
                <w:spacing w:val="1"/>
                <w:sz w:val="24"/>
                <w:szCs w:val="24"/>
              </w:rPr>
              <w:t>A</w:t>
            </w:r>
            <w:r w:rsidRPr="00061CD1">
              <w:rPr>
                <w:b/>
                <w:sz w:val="24"/>
                <w:szCs w:val="24"/>
              </w:rPr>
              <w:t>202</w:t>
            </w:r>
            <w:r w:rsidRPr="00061C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61CD1">
              <w:rPr>
                <w:b/>
                <w:sz w:val="24"/>
                <w:szCs w:val="24"/>
              </w:rPr>
              <w:t xml:space="preserve">- </w:t>
            </w:r>
            <w:r w:rsidRPr="00061CD1">
              <w:rPr>
                <w:b/>
                <w:spacing w:val="-2"/>
                <w:sz w:val="24"/>
                <w:szCs w:val="24"/>
              </w:rPr>
              <w:t>F</w:t>
            </w:r>
            <w:r w:rsidRPr="00061CD1">
              <w:rPr>
                <w:b/>
                <w:spacing w:val="1"/>
                <w:sz w:val="24"/>
                <w:szCs w:val="24"/>
              </w:rPr>
              <w:t>INA</w:t>
            </w:r>
            <w:r w:rsidRPr="00061CD1">
              <w:rPr>
                <w:b/>
                <w:spacing w:val="-3"/>
                <w:sz w:val="24"/>
                <w:szCs w:val="24"/>
              </w:rPr>
              <w:t>N</w:t>
            </w:r>
            <w:r w:rsidRPr="00061CD1">
              <w:rPr>
                <w:b/>
                <w:spacing w:val="1"/>
                <w:sz w:val="24"/>
                <w:szCs w:val="24"/>
              </w:rPr>
              <w:t>CIA</w:t>
            </w:r>
            <w:r w:rsidRPr="00061CD1">
              <w:rPr>
                <w:b/>
                <w:sz w:val="24"/>
                <w:szCs w:val="24"/>
              </w:rPr>
              <w:t xml:space="preserve">L </w:t>
            </w:r>
            <w:r w:rsidRPr="00061CD1">
              <w:rPr>
                <w:b/>
                <w:spacing w:val="-2"/>
                <w:sz w:val="24"/>
                <w:szCs w:val="24"/>
              </w:rPr>
              <w:t>M</w:t>
            </w:r>
            <w:r w:rsidRPr="00061CD1">
              <w:rPr>
                <w:b/>
                <w:spacing w:val="-3"/>
                <w:sz w:val="24"/>
                <w:szCs w:val="24"/>
              </w:rPr>
              <w:t>A</w:t>
            </w:r>
            <w:r w:rsidRPr="00061CD1">
              <w:rPr>
                <w:b/>
                <w:spacing w:val="1"/>
                <w:sz w:val="24"/>
                <w:szCs w:val="24"/>
              </w:rPr>
              <w:t>NA</w:t>
            </w:r>
            <w:r w:rsidRPr="00061CD1">
              <w:rPr>
                <w:b/>
                <w:spacing w:val="-2"/>
                <w:sz w:val="24"/>
                <w:szCs w:val="24"/>
              </w:rPr>
              <w:t>G</w:t>
            </w:r>
            <w:r w:rsidRPr="00061CD1">
              <w:rPr>
                <w:b/>
                <w:sz w:val="24"/>
                <w:szCs w:val="24"/>
              </w:rPr>
              <w:t>E</w:t>
            </w:r>
            <w:r w:rsidRPr="00061CD1">
              <w:rPr>
                <w:b/>
                <w:spacing w:val="-2"/>
                <w:sz w:val="24"/>
                <w:szCs w:val="24"/>
              </w:rPr>
              <w:t>M</w:t>
            </w:r>
            <w:r w:rsidRPr="00061CD1">
              <w:rPr>
                <w:b/>
                <w:sz w:val="24"/>
                <w:szCs w:val="24"/>
              </w:rPr>
              <w:t>E</w:t>
            </w:r>
            <w:r w:rsidRPr="00061CD1">
              <w:rPr>
                <w:b/>
                <w:spacing w:val="1"/>
                <w:sz w:val="24"/>
                <w:szCs w:val="24"/>
              </w:rPr>
              <w:t>N</w:t>
            </w:r>
            <w:r w:rsidRPr="00061CD1">
              <w:rPr>
                <w:b/>
                <w:sz w:val="24"/>
                <w:szCs w:val="24"/>
              </w:rPr>
              <w:t>T</w:t>
            </w:r>
          </w:p>
        </w:tc>
      </w:tr>
      <w:tr w:rsidR="00A446B8" w:rsidRPr="00061CD1" w:rsidTr="00A13479">
        <w:trPr>
          <w:trHeight w:hRule="exact" w:val="427"/>
        </w:trPr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6B8" w:rsidRPr="00061CD1" w:rsidRDefault="00B40AB1" w:rsidP="00DB6F4B">
            <w:pPr>
              <w:spacing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pacing w:val="2"/>
                <w:sz w:val="24"/>
                <w:szCs w:val="24"/>
              </w:rPr>
              <w:t>C</w:t>
            </w:r>
            <w:r w:rsidRPr="00061CD1">
              <w:rPr>
                <w:b/>
                <w:spacing w:val="1"/>
                <w:sz w:val="24"/>
                <w:szCs w:val="24"/>
              </w:rPr>
              <w:t>R</w:t>
            </w:r>
            <w:r w:rsidRPr="00061CD1">
              <w:rPr>
                <w:b/>
                <w:sz w:val="24"/>
                <w:szCs w:val="24"/>
              </w:rPr>
              <w:t>E</w:t>
            </w:r>
            <w:r w:rsidRPr="00061CD1">
              <w:rPr>
                <w:b/>
                <w:spacing w:val="1"/>
                <w:sz w:val="24"/>
                <w:szCs w:val="24"/>
              </w:rPr>
              <w:t>DI</w:t>
            </w:r>
            <w:r w:rsidRPr="00061CD1">
              <w:rPr>
                <w:b/>
                <w:spacing w:val="-5"/>
                <w:sz w:val="24"/>
                <w:szCs w:val="24"/>
              </w:rPr>
              <w:t>T</w:t>
            </w:r>
            <w:r w:rsidRPr="00061CD1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6B8" w:rsidRPr="00061CD1" w:rsidRDefault="00B40AB1" w:rsidP="00DB6F4B">
            <w:pPr>
              <w:spacing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4</w:t>
            </w:r>
          </w:p>
        </w:tc>
      </w:tr>
      <w:tr w:rsidR="00A446B8" w:rsidRPr="00061CD1" w:rsidTr="00A13479">
        <w:trPr>
          <w:trHeight w:hRule="exact" w:val="827"/>
        </w:trPr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6B8" w:rsidRPr="00061CD1" w:rsidRDefault="00B40AB1" w:rsidP="00DB6F4B">
            <w:pPr>
              <w:spacing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pacing w:val="1"/>
                <w:sz w:val="24"/>
                <w:szCs w:val="24"/>
              </w:rPr>
              <w:t>NU</w:t>
            </w:r>
            <w:r w:rsidRPr="00061CD1">
              <w:rPr>
                <w:b/>
                <w:spacing w:val="-2"/>
                <w:sz w:val="24"/>
                <w:szCs w:val="24"/>
              </w:rPr>
              <w:t>M</w:t>
            </w:r>
            <w:r w:rsidRPr="00061CD1">
              <w:rPr>
                <w:b/>
                <w:sz w:val="24"/>
                <w:szCs w:val="24"/>
              </w:rPr>
              <w:t>BER</w:t>
            </w:r>
            <w:r w:rsidRPr="00061C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61CD1">
              <w:rPr>
                <w:b/>
                <w:spacing w:val="-2"/>
                <w:sz w:val="24"/>
                <w:szCs w:val="24"/>
              </w:rPr>
              <w:t>O</w:t>
            </w:r>
            <w:r w:rsidRPr="00061CD1">
              <w:rPr>
                <w:b/>
                <w:sz w:val="24"/>
                <w:szCs w:val="24"/>
              </w:rPr>
              <w:t>F</w:t>
            </w:r>
            <w:r w:rsidRPr="00061C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1CD1">
              <w:rPr>
                <w:b/>
                <w:spacing w:val="1"/>
                <w:sz w:val="24"/>
                <w:szCs w:val="24"/>
              </w:rPr>
              <w:t>ASSI</w:t>
            </w:r>
            <w:r w:rsidRPr="00061CD1">
              <w:rPr>
                <w:b/>
                <w:spacing w:val="-2"/>
                <w:sz w:val="24"/>
                <w:szCs w:val="24"/>
              </w:rPr>
              <w:t>G</w:t>
            </w:r>
            <w:r w:rsidRPr="00061CD1">
              <w:rPr>
                <w:b/>
                <w:spacing w:val="1"/>
                <w:sz w:val="24"/>
                <w:szCs w:val="24"/>
              </w:rPr>
              <w:t>N</w:t>
            </w:r>
            <w:r w:rsidRPr="00061CD1">
              <w:rPr>
                <w:b/>
                <w:spacing w:val="-2"/>
                <w:sz w:val="24"/>
                <w:szCs w:val="24"/>
              </w:rPr>
              <w:t>M</w:t>
            </w:r>
            <w:r w:rsidRPr="00061CD1">
              <w:rPr>
                <w:b/>
                <w:sz w:val="24"/>
                <w:szCs w:val="24"/>
              </w:rPr>
              <w:t>E</w:t>
            </w:r>
            <w:r w:rsidRPr="00061CD1">
              <w:rPr>
                <w:b/>
                <w:spacing w:val="1"/>
                <w:sz w:val="24"/>
                <w:szCs w:val="24"/>
              </w:rPr>
              <w:t>N</w:t>
            </w:r>
            <w:r w:rsidRPr="00061CD1">
              <w:rPr>
                <w:b/>
                <w:spacing w:val="-5"/>
                <w:sz w:val="24"/>
                <w:szCs w:val="24"/>
              </w:rPr>
              <w:t>T</w:t>
            </w:r>
            <w:r w:rsidRPr="00061CD1">
              <w:rPr>
                <w:b/>
                <w:sz w:val="24"/>
                <w:szCs w:val="24"/>
              </w:rPr>
              <w:t>S</w:t>
            </w:r>
            <w:r w:rsidRPr="00061C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61CD1">
              <w:rPr>
                <w:b/>
                <w:sz w:val="24"/>
                <w:szCs w:val="24"/>
              </w:rPr>
              <w:t>&amp;</w:t>
            </w:r>
          </w:p>
          <w:p w:rsidR="00A446B8" w:rsidRPr="00061CD1" w:rsidRDefault="00B40AB1" w:rsidP="00DB6F4B">
            <w:pPr>
              <w:spacing w:before="29"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pacing w:val="-2"/>
                <w:sz w:val="24"/>
                <w:szCs w:val="24"/>
              </w:rPr>
              <w:t>M</w:t>
            </w:r>
            <w:r w:rsidRPr="00061CD1">
              <w:rPr>
                <w:b/>
                <w:spacing w:val="1"/>
                <w:sz w:val="24"/>
                <w:szCs w:val="24"/>
              </w:rPr>
              <w:t>AR</w:t>
            </w:r>
            <w:r w:rsidRPr="00061CD1">
              <w:rPr>
                <w:b/>
                <w:spacing w:val="-2"/>
                <w:sz w:val="24"/>
                <w:szCs w:val="24"/>
              </w:rPr>
              <w:t>K</w:t>
            </w:r>
            <w:r w:rsidRPr="00061CD1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6B8" w:rsidRPr="00061CD1" w:rsidRDefault="00B40AB1" w:rsidP="00DB6F4B">
            <w:pPr>
              <w:spacing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02</w:t>
            </w:r>
          </w:p>
          <w:p w:rsidR="00A446B8" w:rsidRPr="00061CD1" w:rsidRDefault="00B40AB1" w:rsidP="00DB6F4B">
            <w:pPr>
              <w:spacing w:before="29" w:line="360" w:lineRule="auto"/>
              <w:ind w:left="99"/>
              <w:rPr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 xml:space="preserve">30 </w:t>
            </w:r>
            <w:r w:rsidRPr="00061CD1">
              <w:rPr>
                <w:b/>
                <w:spacing w:val="-2"/>
                <w:sz w:val="24"/>
                <w:szCs w:val="24"/>
              </w:rPr>
              <w:t>M</w:t>
            </w:r>
            <w:r w:rsidRPr="00061CD1">
              <w:rPr>
                <w:b/>
                <w:sz w:val="24"/>
                <w:szCs w:val="24"/>
              </w:rPr>
              <w:t>a</w:t>
            </w:r>
            <w:r w:rsidRPr="00061CD1">
              <w:rPr>
                <w:b/>
                <w:spacing w:val="-2"/>
                <w:sz w:val="24"/>
                <w:szCs w:val="24"/>
              </w:rPr>
              <w:t>r</w:t>
            </w:r>
            <w:r w:rsidRPr="00061CD1">
              <w:rPr>
                <w:b/>
                <w:spacing w:val="1"/>
                <w:sz w:val="24"/>
                <w:szCs w:val="24"/>
              </w:rPr>
              <w:t>k</w:t>
            </w:r>
            <w:r w:rsidRPr="00061CD1">
              <w:rPr>
                <w:b/>
                <w:sz w:val="24"/>
                <w:szCs w:val="24"/>
              </w:rPr>
              <w:t>s</w:t>
            </w:r>
            <w:r w:rsidRPr="00061C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61CD1">
              <w:rPr>
                <w:b/>
                <w:spacing w:val="-2"/>
                <w:sz w:val="24"/>
                <w:szCs w:val="24"/>
              </w:rPr>
              <w:t>e</w:t>
            </w:r>
            <w:r w:rsidRPr="00061CD1">
              <w:rPr>
                <w:b/>
                <w:sz w:val="24"/>
                <w:szCs w:val="24"/>
              </w:rPr>
              <w:t>a</w:t>
            </w:r>
            <w:r w:rsidRPr="00061CD1">
              <w:rPr>
                <w:b/>
                <w:spacing w:val="-2"/>
                <w:sz w:val="24"/>
                <w:szCs w:val="24"/>
              </w:rPr>
              <w:t>c</w:t>
            </w:r>
            <w:r w:rsidRPr="00061CD1">
              <w:rPr>
                <w:b/>
                <w:sz w:val="24"/>
                <w:szCs w:val="24"/>
              </w:rPr>
              <w:t>h</w:t>
            </w:r>
          </w:p>
        </w:tc>
      </w:tr>
    </w:tbl>
    <w:p w:rsidR="00A446B8" w:rsidRPr="00061CD1" w:rsidRDefault="00A446B8" w:rsidP="00DB6F4B">
      <w:pPr>
        <w:spacing w:before="6" w:line="360" w:lineRule="auto"/>
        <w:rPr>
          <w:sz w:val="24"/>
          <w:szCs w:val="24"/>
        </w:rPr>
      </w:pPr>
    </w:p>
    <w:p w:rsidR="00A446B8" w:rsidRPr="00061CD1" w:rsidRDefault="00A446B8" w:rsidP="00DB6F4B">
      <w:pPr>
        <w:spacing w:line="360" w:lineRule="auto"/>
        <w:rPr>
          <w:sz w:val="24"/>
          <w:szCs w:val="24"/>
        </w:rPr>
      </w:pPr>
    </w:p>
    <w:p w:rsidR="00A13479" w:rsidRPr="00061CD1" w:rsidRDefault="00A13479" w:rsidP="00DB6F4B">
      <w:pPr>
        <w:spacing w:line="360" w:lineRule="auto"/>
        <w:rPr>
          <w:sz w:val="24"/>
          <w:szCs w:val="24"/>
        </w:rPr>
      </w:pPr>
    </w:p>
    <w:p w:rsidR="00A13479" w:rsidRPr="00061CD1" w:rsidRDefault="00A13479" w:rsidP="00DB6F4B">
      <w:pPr>
        <w:spacing w:line="360" w:lineRule="auto"/>
        <w:jc w:val="center"/>
        <w:rPr>
          <w:b/>
          <w:sz w:val="24"/>
          <w:szCs w:val="24"/>
        </w:rPr>
      </w:pPr>
      <w:r w:rsidRPr="00061CD1">
        <w:rPr>
          <w:b/>
          <w:spacing w:val="2"/>
          <w:sz w:val="24"/>
          <w:szCs w:val="24"/>
        </w:rPr>
        <w:t>Se</w:t>
      </w:r>
      <w:r w:rsidRPr="00061CD1">
        <w:rPr>
          <w:b/>
          <w:sz w:val="24"/>
          <w:szCs w:val="24"/>
        </w:rPr>
        <w:t>t</w:t>
      </w:r>
      <w:r w:rsidRPr="00061CD1">
        <w:rPr>
          <w:b/>
          <w:spacing w:val="2"/>
          <w:sz w:val="24"/>
          <w:szCs w:val="24"/>
        </w:rPr>
        <w:t xml:space="preserve"> </w:t>
      </w:r>
      <w:r w:rsidRPr="00061CD1">
        <w:rPr>
          <w:b/>
          <w:sz w:val="24"/>
          <w:szCs w:val="24"/>
        </w:rPr>
        <w:t>–</w:t>
      </w:r>
      <w:r w:rsidRPr="00061CD1">
        <w:rPr>
          <w:b/>
          <w:spacing w:val="1"/>
          <w:sz w:val="24"/>
          <w:szCs w:val="24"/>
        </w:rPr>
        <w:t xml:space="preserve"> </w:t>
      </w:r>
      <w:r w:rsidRPr="00061CD1">
        <w:rPr>
          <w:b/>
          <w:sz w:val="24"/>
          <w:szCs w:val="24"/>
        </w:rPr>
        <w:t>I</w:t>
      </w:r>
    </w:p>
    <w:p w:rsidR="00A13479" w:rsidRPr="00061CD1" w:rsidRDefault="00A13479" w:rsidP="00DB6F4B">
      <w:pPr>
        <w:spacing w:line="360" w:lineRule="auto"/>
        <w:rPr>
          <w:b/>
          <w:sz w:val="24"/>
          <w:szCs w:val="24"/>
        </w:rPr>
      </w:pPr>
    </w:p>
    <w:p w:rsidR="00A13479" w:rsidRPr="00061CD1" w:rsidRDefault="00A13479" w:rsidP="00DB6F4B">
      <w:pPr>
        <w:spacing w:line="360" w:lineRule="auto"/>
        <w:jc w:val="center"/>
        <w:rPr>
          <w:b/>
          <w:sz w:val="24"/>
          <w:szCs w:val="24"/>
        </w:rPr>
      </w:pPr>
    </w:p>
    <w:p w:rsidR="00A13479" w:rsidRPr="00061CD1" w:rsidRDefault="00A13479" w:rsidP="00DB6F4B">
      <w:pPr>
        <w:spacing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Q 1. What are the steps involved in Financial Planning? What factors need to be taken into consider</w:t>
      </w:r>
      <w:r w:rsidR="00DB6F4B" w:rsidRPr="00061CD1">
        <w:rPr>
          <w:b/>
          <w:sz w:val="24"/>
          <w:szCs w:val="24"/>
        </w:rPr>
        <w:t xml:space="preserve">ation while financial planning? </w:t>
      </w:r>
      <w:r w:rsidRPr="00061CD1">
        <w:rPr>
          <w:b/>
          <w:sz w:val="24"/>
          <w:szCs w:val="24"/>
        </w:rPr>
        <w:t>5+5</w:t>
      </w:r>
      <w:r w:rsidRPr="00061CD1">
        <w:rPr>
          <w:b/>
          <w:sz w:val="24"/>
          <w:szCs w:val="24"/>
        </w:rPr>
        <w:tab/>
      </w:r>
    </w:p>
    <w:p w:rsidR="00A13479" w:rsidRPr="00061CD1" w:rsidRDefault="00A13479" w:rsidP="00DB6F4B">
      <w:pPr>
        <w:spacing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Ans 1.</w:t>
      </w:r>
    </w:p>
    <w:p w:rsidR="00A13479" w:rsidRPr="00061CD1" w:rsidRDefault="00A13479" w:rsidP="00DB6F4B">
      <w:pPr>
        <w:spacing w:line="360" w:lineRule="auto"/>
        <w:rPr>
          <w:sz w:val="24"/>
          <w:szCs w:val="24"/>
        </w:rPr>
      </w:pPr>
    </w:p>
    <w:p w:rsidR="007034C2" w:rsidRPr="00061CD1" w:rsidRDefault="007034C2" w:rsidP="007034C2">
      <w:pPr>
        <w:spacing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Steps in Financial Planning:</w:t>
      </w:r>
    </w:p>
    <w:p w:rsidR="007034C2" w:rsidRPr="00061CD1" w:rsidRDefault="007034C2" w:rsidP="007034C2">
      <w:pPr>
        <w:spacing w:line="360" w:lineRule="auto"/>
        <w:rPr>
          <w:sz w:val="24"/>
          <w:szCs w:val="24"/>
        </w:rPr>
      </w:pPr>
      <w:r w:rsidRPr="00061CD1">
        <w:rPr>
          <w:sz w:val="24"/>
          <w:szCs w:val="24"/>
        </w:rPr>
        <w:t>There are six steps involved in financial planning. Figure depicts the steps involved in financial planning.</w:t>
      </w:r>
    </w:p>
    <w:p w:rsidR="007034C2" w:rsidRPr="00061CD1" w:rsidRDefault="007034C2" w:rsidP="007034C2">
      <w:pPr>
        <w:spacing w:line="360" w:lineRule="auto"/>
        <w:rPr>
          <w:sz w:val="24"/>
          <w:szCs w:val="24"/>
        </w:rPr>
      </w:pPr>
      <w:r w:rsidRPr="00061CD1">
        <w:rPr>
          <w:sz w:val="24"/>
          <w:szCs w:val="24"/>
        </w:rPr>
        <w:t xml:space="preserve"> </w:t>
      </w:r>
    </w:p>
    <w:p w:rsidR="004052D4" w:rsidRDefault="004052D4" w:rsidP="004052D4">
      <w:pPr>
        <w:shd w:val="clear" w:color="auto" w:fill="FFFFFF"/>
        <w:spacing w:line="360" w:lineRule="auto"/>
        <w:jc w:val="both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4052D4" w:rsidRDefault="004052D4" w:rsidP="004052D4">
      <w:pPr>
        <w:shd w:val="clear" w:color="auto" w:fill="FFFFFF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052D4" w:rsidRDefault="004052D4" w:rsidP="004052D4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4052D4" w:rsidRDefault="00BA589D" w:rsidP="004052D4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7" w:history="1">
        <w:r w:rsidR="004052D4"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4052D4" w:rsidRDefault="004052D4" w:rsidP="004052D4">
      <w:pPr>
        <w:shd w:val="clear" w:color="auto" w:fill="FFFFFF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4052D4" w:rsidRDefault="004052D4" w:rsidP="004052D4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2021,</w:t>
      </w:r>
    </w:p>
    <w:p w:rsidR="004052D4" w:rsidRDefault="004052D4" w:rsidP="004052D4">
      <w:pPr>
        <w:shd w:val="clear" w:color="auto" w:fill="FFFFFF"/>
        <w:jc w:val="center"/>
        <w:rPr>
          <w:rFonts w:ascii="Arial" w:hAnsi="Arial"/>
          <w:color w:val="222222"/>
        </w:rPr>
      </w:pPr>
    </w:p>
    <w:p w:rsidR="004052D4" w:rsidRDefault="004052D4" w:rsidP="004052D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4052D4" w:rsidRDefault="004052D4" w:rsidP="004052D4">
      <w:pPr>
        <w:shd w:val="clear" w:color="auto" w:fill="FFFFFF"/>
        <w:jc w:val="center"/>
        <w:rPr>
          <w:rFonts w:ascii="Arial" w:hAnsi="Arial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Charges</w:t>
      </w:r>
      <w:r w:rsidR="008E4256"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0 only per assignment. </w:t>
      </w:r>
      <w:r>
        <w:rPr>
          <w:rFonts w:ascii="Georgia" w:hAnsi="Georgia"/>
          <w:color w:val="500050"/>
          <w:sz w:val="33"/>
          <w:szCs w:val="33"/>
        </w:rPr>
        <w:t>For more information you can get via mail or Whats app also</w:t>
      </w:r>
    </w:p>
    <w:p w:rsidR="004052D4" w:rsidRDefault="004052D4" w:rsidP="004052D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4052D4" w:rsidRDefault="004052D4" w:rsidP="004052D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4052D4" w:rsidRDefault="004052D4" w:rsidP="004052D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4052D4" w:rsidRDefault="004052D4" w:rsidP="004052D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4052D4" w:rsidRDefault="004052D4" w:rsidP="004052D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1 hour.</w:t>
      </w:r>
    </w:p>
    <w:p w:rsidR="004052D4" w:rsidRDefault="004052D4" w:rsidP="004052D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lastRenderedPageBreak/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4052D4" w:rsidRDefault="004052D4" w:rsidP="004052D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 no 8791490301.</w:t>
      </w:r>
    </w:p>
    <w:p w:rsidR="004052D4" w:rsidRDefault="004052D4" w:rsidP="004052D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Contact no is +91 87-55555-879</w:t>
      </w:r>
    </w:p>
    <w:p w:rsidR="004052D4" w:rsidRDefault="004052D4" w:rsidP="004052D4">
      <w:pPr>
        <w:tabs>
          <w:tab w:val="left" w:pos="1701"/>
        </w:tabs>
        <w:spacing w:before="14" w:line="360" w:lineRule="auto"/>
        <w:jc w:val="both"/>
        <w:rPr>
          <w:b/>
          <w:sz w:val="24"/>
          <w:szCs w:val="24"/>
        </w:rPr>
      </w:pPr>
    </w:p>
    <w:p w:rsidR="00A13479" w:rsidRPr="00061CD1" w:rsidRDefault="00A13479" w:rsidP="00DB6F4B">
      <w:pPr>
        <w:spacing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Q2A)</w:t>
      </w:r>
      <w:r w:rsidR="00444493" w:rsidRPr="00061CD1">
        <w:rPr>
          <w:b/>
          <w:sz w:val="24"/>
          <w:szCs w:val="24"/>
        </w:rPr>
        <w:t xml:space="preserve"> </w:t>
      </w:r>
      <w:r w:rsidRPr="00061CD1">
        <w:rPr>
          <w:b/>
          <w:sz w:val="24"/>
          <w:szCs w:val="24"/>
        </w:rPr>
        <w:t>Explain</w:t>
      </w:r>
      <w:r w:rsidR="00444493" w:rsidRPr="00061CD1">
        <w:rPr>
          <w:b/>
          <w:sz w:val="24"/>
          <w:szCs w:val="24"/>
        </w:rPr>
        <w:t xml:space="preserve"> </w:t>
      </w:r>
      <w:r w:rsidRPr="00061CD1">
        <w:rPr>
          <w:b/>
          <w:sz w:val="24"/>
          <w:szCs w:val="24"/>
        </w:rPr>
        <w:t>Operating</w:t>
      </w:r>
      <w:r w:rsidR="00444493" w:rsidRPr="00061CD1">
        <w:rPr>
          <w:b/>
          <w:sz w:val="24"/>
          <w:szCs w:val="24"/>
        </w:rPr>
        <w:t xml:space="preserve"> </w:t>
      </w:r>
      <w:r w:rsidRPr="00061CD1">
        <w:rPr>
          <w:b/>
          <w:sz w:val="24"/>
          <w:szCs w:val="24"/>
        </w:rPr>
        <w:t>leverage</w:t>
      </w:r>
      <w:r w:rsidR="00444493" w:rsidRPr="00061CD1">
        <w:rPr>
          <w:b/>
          <w:sz w:val="24"/>
          <w:szCs w:val="24"/>
        </w:rPr>
        <w:t xml:space="preserve"> </w:t>
      </w:r>
      <w:r w:rsidRPr="00061CD1">
        <w:rPr>
          <w:b/>
          <w:sz w:val="24"/>
          <w:szCs w:val="24"/>
        </w:rPr>
        <w:t>and</w:t>
      </w:r>
      <w:r w:rsidR="00444493" w:rsidRPr="00061CD1">
        <w:rPr>
          <w:b/>
          <w:sz w:val="24"/>
          <w:szCs w:val="24"/>
        </w:rPr>
        <w:t xml:space="preserve"> </w:t>
      </w:r>
      <w:r w:rsidRPr="00061CD1">
        <w:rPr>
          <w:b/>
          <w:sz w:val="24"/>
          <w:szCs w:val="24"/>
        </w:rPr>
        <w:t>financial</w:t>
      </w:r>
      <w:r w:rsidR="00444493" w:rsidRPr="00061CD1">
        <w:rPr>
          <w:b/>
          <w:sz w:val="24"/>
          <w:szCs w:val="24"/>
        </w:rPr>
        <w:t xml:space="preserve"> </w:t>
      </w:r>
      <w:r w:rsidRPr="00061CD1">
        <w:rPr>
          <w:b/>
          <w:sz w:val="24"/>
          <w:szCs w:val="24"/>
        </w:rPr>
        <w:t>lev</w:t>
      </w:r>
      <w:r w:rsidR="007034C2" w:rsidRPr="00061CD1">
        <w:rPr>
          <w:b/>
          <w:sz w:val="24"/>
          <w:szCs w:val="24"/>
        </w:rPr>
        <w:t>erage</w:t>
      </w:r>
      <w:r w:rsidR="00444493" w:rsidRPr="00061CD1">
        <w:rPr>
          <w:b/>
          <w:sz w:val="24"/>
          <w:szCs w:val="24"/>
        </w:rPr>
        <w:t xml:space="preserve"> </w:t>
      </w:r>
      <w:r w:rsidR="007034C2" w:rsidRPr="00061CD1">
        <w:rPr>
          <w:b/>
          <w:sz w:val="24"/>
          <w:szCs w:val="24"/>
        </w:rPr>
        <w:t>with</w:t>
      </w:r>
      <w:r w:rsidR="00444493" w:rsidRPr="00061CD1">
        <w:rPr>
          <w:b/>
          <w:sz w:val="24"/>
          <w:szCs w:val="24"/>
        </w:rPr>
        <w:t xml:space="preserve"> </w:t>
      </w:r>
      <w:r w:rsidR="007034C2" w:rsidRPr="00061CD1">
        <w:rPr>
          <w:b/>
          <w:sz w:val="24"/>
          <w:szCs w:val="24"/>
        </w:rPr>
        <w:t>their application.</w:t>
      </w:r>
      <w:r w:rsidR="00444493" w:rsidRPr="00061CD1">
        <w:rPr>
          <w:b/>
          <w:sz w:val="24"/>
          <w:szCs w:val="24"/>
        </w:rPr>
        <w:t xml:space="preserve"> </w:t>
      </w:r>
      <w:r w:rsidR="007034C2" w:rsidRPr="00061CD1">
        <w:rPr>
          <w:b/>
          <w:sz w:val="24"/>
          <w:szCs w:val="24"/>
        </w:rPr>
        <w:t xml:space="preserve"> 5+2+2+1</w:t>
      </w:r>
      <w:r w:rsidR="007034C2" w:rsidRPr="00061CD1">
        <w:rPr>
          <w:b/>
          <w:sz w:val="24"/>
          <w:szCs w:val="24"/>
        </w:rPr>
        <w:tab/>
      </w:r>
    </w:p>
    <w:p w:rsidR="00A13479" w:rsidRPr="00061CD1" w:rsidRDefault="00A13479" w:rsidP="00DB6F4B">
      <w:pPr>
        <w:spacing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B) Shivam Ltd. has Total Capital of ₹ 60 Lakh. Out of which ₹ 20 Lakh is Equity Capital and ₹ 40 lakh is debt. Rate of interest payable on debt is 12%. The Sales Revenue of YZ Ltd is ₹ 100 lakh. Variable cost is 20% of Sales revenue and ₹ 30 lakh is the fixed cost of operation.</w:t>
      </w:r>
      <w:r w:rsidRPr="00061CD1">
        <w:rPr>
          <w:b/>
          <w:sz w:val="24"/>
          <w:szCs w:val="24"/>
        </w:rPr>
        <w:tab/>
      </w:r>
      <w:r w:rsidRPr="00061CD1">
        <w:rPr>
          <w:b/>
          <w:sz w:val="24"/>
          <w:szCs w:val="24"/>
        </w:rPr>
        <w:tab/>
      </w:r>
    </w:p>
    <w:p w:rsidR="00A13479" w:rsidRPr="00061CD1" w:rsidRDefault="00A13479" w:rsidP="00DB6F4B">
      <w:pPr>
        <w:spacing w:line="360" w:lineRule="auto"/>
        <w:rPr>
          <w:sz w:val="24"/>
          <w:szCs w:val="24"/>
        </w:rPr>
      </w:pPr>
      <w:r w:rsidRPr="00061CD1">
        <w:rPr>
          <w:b/>
          <w:sz w:val="24"/>
          <w:szCs w:val="24"/>
        </w:rPr>
        <w:t>Required: Calculate Financial, Operating and Combined Leverages.</w:t>
      </w:r>
      <w:r w:rsidRPr="00061CD1">
        <w:rPr>
          <w:sz w:val="24"/>
          <w:szCs w:val="24"/>
        </w:rPr>
        <w:tab/>
      </w:r>
      <w:r w:rsidRPr="00061CD1">
        <w:rPr>
          <w:sz w:val="24"/>
          <w:szCs w:val="24"/>
        </w:rPr>
        <w:tab/>
      </w:r>
    </w:p>
    <w:p w:rsidR="00A13479" w:rsidRPr="00061CD1" w:rsidRDefault="00A13479" w:rsidP="00DB6F4B">
      <w:pPr>
        <w:spacing w:line="360" w:lineRule="auto"/>
        <w:rPr>
          <w:sz w:val="24"/>
          <w:szCs w:val="24"/>
        </w:rPr>
      </w:pPr>
    </w:p>
    <w:p w:rsidR="00A13479" w:rsidRPr="00061CD1" w:rsidRDefault="007034C2" w:rsidP="00DB6F4B">
      <w:pPr>
        <w:spacing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Ans 2a.</w:t>
      </w:r>
    </w:p>
    <w:p w:rsidR="007034C2" w:rsidRPr="00061CD1" w:rsidRDefault="007034C2" w:rsidP="007034C2">
      <w:pPr>
        <w:spacing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 xml:space="preserve">Operating Leverage </w:t>
      </w:r>
      <w:r w:rsidRPr="00061CD1">
        <w:rPr>
          <w:b/>
          <w:sz w:val="24"/>
          <w:szCs w:val="24"/>
        </w:rPr>
        <w:tab/>
      </w:r>
    </w:p>
    <w:p w:rsidR="007034C2" w:rsidRPr="00061CD1" w:rsidRDefault="007034C2" w:rsidP="007034C2">
      <w:pPr>
        <w:spacing w:line="360" w:lineRule="auto"/>
        <w:rPr>
          <w:sz w:val="24"/>
          <w:szCs w:val="24"/>
        </w:rPr>
      </w:pPr>
      <w:r w:rsidRPr="00061CD1">
        <w:rPr>
          <w:sz w:val="24"/>
          <w:szCs w:val="24"/>
        </w:rPr>
        <w:t>Operating leverage arises due to the presence of fixed operating expenses in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the firm’s income flows.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It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has a close relationship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to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business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 xml:space="preserve">risk. Operating leverage affects business risk factors, which can be viewed as the uncertainty inherent in estimates of future operating income. </w:t>
      </w:r>
    </w:p>
    <w:p w:rsidR="007034C2" w:rsidRPr="00061CD1" w:rsidRDefault="007034C2" w:rsidP="004052D4">
      <w:pPr>
        <w:spacing w:line="360" w:lineRule="auto"/>
        <w:rPr>
          <w:sz w:val="24"/>
          <w:szCs w:val="24"/>
        </w:rPr>
      </w:pPr>
      <w:r w:rsidRPr="00061CD1">
        <w:rPr>
          <w:sz w:val="24"/>
          <w:szCs w:val="24"/>
        </w:rPr>
        <w:t xml:space="preserve">The operating leverage takes place when a change in revenue produces a greater change in Earnings Before Interest and Taxes (EBIT). It indicates the impact of changes in sales on operating income. A firm with a high operating leverage has a relatively greater effect on EBIT for small changes in sales. A small rise in sales may enhance profits considerably, </w:t>
      </w:r>
    </w:p>
    <w:p w:rsidR="007034C2" w:rsidRPr="00061CD1" w:rsidRDefault="007034C2" w:rsidP="00444493">
      <w:pPr>
        <w:spacing w:before="240" w:line="360" w:lineRule="auto"/>
        <w:rPr>
          <w:sz w:val="24"/>
          <w:szCs w:val="24"/>
        </w:rPr>
      </w:pPr>
    </w:p>
    <w:p w:rsidR="007034C2" w:rsidRPr="00061CD1" w:rsidRDefault="007034C2" w:rsidP="00DB6F4B">
      <w:pPr>
        <w:spacing w:line="360" w:lineRule="auto"/>
        <w:rPr>
          <w:b/>
          <w:sz w:val="24"/>
          <w:szCs w:val="24"/>
        </w:rPr>
      </w:pPr>
    </w:p>
    <w:p w:rsidR="00A13479" w:rsidRPr="00061CD1" w:rsidRDefault="00A13479" w:rsidP="00DB6F4B">
      <w:pPr>
        <w:spacing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Q 3. Write short note on (any two)</w:t>
      </w:r>
      <w:r w:rsidRPr="00061CD1">
        <w:rPr>
          <w:b/>
          <w:sz w:val="24"/>
          <w:szCs w:val="24"/>
        </w:rPr>
        <w:tab/>
        <w:t>5+5</w:t>
      </w:r>
      <w:r w:rsidRPr="00061CD1">
        <w:rPr>
          <w:b/>
          <w:sz w:val="24"/>
          <w:szCs w:val="24"/>
        </w:rPr>
        <w:tab/>
        <w:t>10</w:t>
      </w:r>
    </w:p>
    <w:p w:rsidR="00A13479" w:rsidRPr="00061CD1" w:rsidRDefault="00A13479" w:rsidP="00DB6F4B">
      <w:pPr>
        <w:spacing w:line="360" w:lineRule="auto"/>
        <w:rPr>
          <w:b/>
          <w:sz w:val="24"/>
          <w:szCs w:val="24"/>
        </w:rPr>
      </w:pPr>
    </w:p>
    <w:p w:rsidR="00A13479" w:rsidRPr="00061CD1" w:rsidRDefault="00A13479" w:rsidP="00DB6F4B">
      <w:pPr>
        <w:spacing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1.</w:t>
      </w:r>
      <w:r w:rsidR="00444493" w:rsidRPr="00061CD1">
        <w:rPr>
          <w:b/>
          <w:sz w:val="24"/>
          <w:szCs w:val="24"/>
        </w:rPr>
        <w:t xml:space="preserve"> </w:t>
      </w:r>
      <w:r w:rsidRPr="00061CD1">
        <w:rPr>
          <w:b/>
          <w:sz w:val="24"/>
          <w:szCs w:val="24"/>
        </w:rPr>
        <w:t xml:space="preserve"> Profit Maximization Vs. Wealth maximization</w:t>
      </w:r>
    </w:p>
    <w:p w:rsidR="00A13479" w:rsidRPr="00061CD1" w:rsidRDefault="00A13479" w:rsidP="00DB6F4B">
      <w:pPr>
        <w:spacing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2.</w:t>
      </w:r>
      <w:r w:rsidR="00444493" w:rsidRPr="00061CD1">
        <w:rPr>
          <w:b/>
          <w:sz w:val="24"/>
          <w:szCs w:val="24"/>
        </w:rPr>
        <w:t xml:space="preserve"> </w:t>
      </w:r>
      <w:r w:rsidRPr="00061CD1">
        <w:rPr>
          <w:b/>
          <w:sz w:val="24"/>
          <w:szCs w:val="24"/>
        </w:rPr>
        <w:t xml:space="preserve"> Time value of Money- Compounding and Discounting technique</w:t>
      </w:r>
    </w:p>
    <w:p w:rsidR="000413FB" w:rsidRPr="00061CD1" w:rsidRDefault="00A13479" w:rsidP="00DB6F4B">
      <w:pPr>
        <w:spacing w:line="360" w:lineRule="auto"/>
        <w:rPr>
          <w:sz w:val="24"/>
          <w:szCs w:val="24"/>
        </w:rPr>
      </w:pPr>
      <w:r w:rsidRPr="00061CD1">
        <w:rPr>
          <w:b/>
          <w:sz w:val="24"/>
          <w:szCs w:val="24"/>
        </w:rPr>
        <w:t>3.</w:t>
      </w:r>
      <w:r w:rsidR="00444493" w:rsidRPr="00061CD1">
        <w:rPr>
          <w:b/>
          <w:sz w:val="24"/>
          <w:szCs w:val="24"/>
        </w:rPr>
        <w:t xml:space="preserve"> </w:t>
      </w:r>
      <w:r w:rsidRPr="00061CD1">
        <w:rPr>
          <w:b/>
          <w:sz w:val="24"/>
          <w:szCs w:val="24"/>
        </w:rPr>
        <w:t xml:space="preserve"> Cost of different sources of Finance</w:t>
      </w:r>
      <w:r w:rsidRPr="00061CD1">
        <w:rPr>
          <w:sz w:val="24"/>
          <w:szCs w:val="24"/>
        </w:rPr>
        <w:tab/>
      </w:r>
    </w:p>
    <w:p w:rsidR="00A13479" w:rsidRPr="00061CD1" w:rsidRDefault="000413FB" w:rsidP="00DB6F4B">
      <w:pPr>
        <w:spacing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Ans:</w:t>
      </w:r>
      <w:r w:rsidR="00A13479" w:rsidRPr="00061CD1">
        <w:rPr>
          <w:b/>
          <w:sz w:val="24"/>
          <w:szCs w:val="24"/>
        </w:rPr>
        <w:tab/>
      </w:r>
    </w:p>
    <w:p w:rsidR="00A446B8" w:rsidRPr="00061CD1" w:rsidRDefault="00A446B8" w:rsidP="00444493">
      <w:pPr>
        <w:spacing w:before="6" w:line="360" w:lineRule="auto"/>
        <w:jc w:val="both"/>
        <w:rPr>
          <w:sz w:val="24"/>
          <w:szCs w:val="24"/>
        </w:rPr>
      </w:pPr>
    </w:p>
    <w:p w:rsidR="00444493" w:rsidRPr="00061CD1" w:rsidRDefault="00444493" w:rsidP="0044449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061CD1">
        <w:rPr>
          <w:b/>
          <w:bCs/>
          <w:sz w:val="24"/>
          <w:szCs w:val="24"/>
        </w:rPr>
        <w:t>Wealth maximisation vs. profit maximisation</w:t>
      </w:r>
    </w:p>
    <w:p w:rsidR="00444493" w:rsidRPr="00061CD1" w:rsidRDefault="00444493" w:rsidP="0044449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1CD1">
        <w:rPr>
          <w:sz w:val="24"/>
          <w:szCs w:val="24"/>
        </w:rPr>
        <w:t>Wealth maximisation is superior to profit maximization:</w:t>
      </w:r>
    </w:p>
    <w:p w:rsidR="00444493" w:rsidRPr="00061CD1" w:rsidRDefault="00444493" w:rsidP="0044449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1CD1">
        <w:rPr>
          <w:sz w:val="24"/>
          <w:szCs w:val="24"/>
        </w:rPr>
        <w:t>Wealth maximisation is based on cash flow. It is not based on the accounting profit as in the case of profit maximisation.</w:t>
      </w:r>
    </w:p>
    <w:p w:rsidR="004052D4" w:rsidRPr="004052D4" w:rsidRDefault="00444493" w:rsidP="004052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061CD1">
        <w:rPr>
          <w:sz w:val="24"/>
          <w:szCs w:val="24"/>
        </w:rPr>
        <w:t xml:space="preserve">Through the process of discounting, wealth maximisation takes care of the quality of cash flow. Converting uncertain distant cash </w:t>
      </w:r>
    </w:p>
    <w:p w:rsidR="004052D4" w:rsidRPr="004052D4" w:rsidRDefault="004052D4" w:rsidP="004052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A13479" w:rsidRPr="004052D4" w:rsidRDefault="00A13479" w:rsidP="004052D4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4052D4">
        <w:rPr>
          <w:b/>
          <w:sz w:val="24"/>
          <w:szCs w:val="24"/>
        </w:rPr>
        <w:lastRenderedPageBreak/>
        <w:t>Set – II</w:t>
      </w:r>
    </w:p>
    <w:p w:rsidR="00A13479" w:rsidRPr="00061CD1" w:rsidRDefault="00A13479" w:rsidP="00DB6F4B">
      <w:pPr>
        <w:spacing w:before="6" w:line="360" w:lineRule="auto"/>
        <w:jc w:val="center"/>
        <w:rPr>
          <w:sz w:val="24"/>
          <w:szCs w:val="24"/>
        </w:rPr>
      </w:pPr>
    </w:p>
    <w:p w:rsidR="00A13479" w:rsidRPr="00061CD1" w:rsidRDefault="00A13479" w:rsidP="00DB6F4B">
      <w:pPr>
        <w:spacing w:before="6" w:line="360" w:lineRule="auto"/>
        <w:jc w:val="center"/>
        <w:rPr>
          <w:sz w:val="24"/>
          <w:szCs w:val="24"/>
        </w:rPr>
      </w:pPr>
    </w:p>
    <w:p w:rsidR="000413FB" w:rsidRPr="00061CD1" w:rsidRDefault="000413FB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Q 4a</w:t>
      </w:r>
      <w:r w:rsidR="00A13479" w:rsidRPr="00061CD1">
        <w:rPr>
          <w:b/>
          <w:sz w:val="24"/>
          <w:szCs w:val="24"/>
        </w:rPr>
        <w:t xml:space="preserve">. Explain various inventory management techniques in detail. </w:t>
      </w:r>
    </w:p>
    <w:p w:rsidR="00A13479" w:rsidRPr="00061CD1" w:rsidRDefault="00A1347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b. Describe relevant model of Dividend policy in detail by expl</w:t>
      </w:r>
      <w:r w:rsidR="000413FB" w:rsidRPr="00061CD1">
        <w:rPr>
          <w:b/>
          <w:sz w:val="24"/>
          <w:szCs w:val="24"/>
        </w:rPr>
        <w:t>aining Walter and Gordon Model. 5+5</w:t>
      </w:r>
    </w:p>
    <w:p w:rsidR="00A13479" w:rsidRPr="00061CD1" w:rsidRDefault="00A1347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Ans 4a.</w:t>
      </w:r>
    </w:p>
    <w:p w:rsidR="000413FB" w:rsidRPr="00061CD1" w:rsidRDefault="000413FB" w:rsidP="00DB6F4B">
      <w:pPr>
        <w:spacing w:before="6" w:line="360" w:lineRule="auto"/>
        <w:rPr>
          <w:sz w:val="24"/>
          <w:szCs w:val="24"/>
        </w:rPr>
      </w:pPr>
    </w:p>
    <w:p w:rsidR="000413FB" w:rsidRPr="00061CD1" w:rsidRDefault="000413FB" w:rsidP="000413F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Inventory Management Techniques:</w:t>
      </w:r>
      <w:r w:rsidRPr="00061CD1">
        <w:rPr>
          <w:b/>
          <w:sz w:val="24"/>
          <w:szCs w:val="24"/>
        </w:rPr>
        <w:tab/>
      </w:r>
    </w:p>
    <w:p w:rsidR="000413FB" w:rsidRPr="00061CD1" w:rsidRDefault="000413FB" w:rsidP="000413FB">
      <w:pPr>
        <w:spacing w:before="6" w:line="360" w:lineRule="auto"/>
        <w:rPr>
          <w:sz w:val="24"/>
          <w:szCs w:val="24"/>
        </w:rPr>
      </w:pPr>
      <w:r w:rsidRPr="00061CD1">
        <w:rPr>
          <w:sz w:val="24"/>
          <w:szCs w:val="24"/>
        </w:rPr>
        <w:t>The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importance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of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effective inventory management is directly influenced by the size of investment in inventory. While the total ordering costs can be decreased by increasing the order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size.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The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carrying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cost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increases with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the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increase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in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order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size indicating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the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need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for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proper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balancing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of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these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two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types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of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costs behaving in opposite directions with changes in size of order.</w:t>
      </w:r>
    </w:p>
    <w:p w:rsidR="000413FB" w:rsidRPr="00061CD1" w:rsidRDefault="000413FB" w:rsidP="004052D4">
      <w:pPr>
        <w:spacing w:before="6" w:line="360" w:lineRule="auto"/>
        <w:rPr>
          <w:sz w:val="24"/>
          <w:szCs w:val="24"/>
        </w:rPr>
      </w:pPr>
      <w:r w:rsidRPr="00061CD1">
        <w:rPr>
          <w:sz w:val="24"/>
          <w:szCs w:val="24"/>
        </w:rPr>
        <w:t xml:space="preserve">There are many techniques of management of </w:t>
      </w:r>
    </w:p>
    <w:p w:rsidR="000413FB" w:rsidRPr="00061CD1" w:rsidRDefault="000413FB" w:rsidP="000413FB">
      <w:pPr>
        <w:spacing w:before="6" w:line="360" w:lineRule="auto"/>
        <w:rPr>
          <w:sz w:val="24"/>
          <w:szCs w:val="24"/>
        </w:rPr>
      </w:pPr>
    </w:p>
    <w:p w:rsidR="000413FB" w:rsidRPr="00061CD1" w:rsidRDefault="000413FB" w:rsidP="000413F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Ans 4b.</w:t>
      </w:r>
    </w:p>
    <w:p w:rsidR="000413FB" w:rsidRPr="00061CD1" w:rsidRDefault="000413FB" w:rsidP="000413F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Dividend relevance models support the view that the dividend policy of the firm has a bearing on share valuation.</w:t>
      </w:r>
    </w:p>
    <w:p w:rsidR="000413FB" w:rsidRPr="00061CD1" w:rsidRDefault="000413FB" w:rsidP="000413FB">
      <w:pPr>
        <w:spacing w:before="6" w:line="360" w:lineRule="auto"/>
        <w:rPr>
          <w:sz w:val="24"/>
          <w:szCs w:val="24"/>
        </w:rPr>
      </w:pPr>
      <w:r w:rsidRPr="00061CD1">
        <w:rPr>
          <w:sz w:val="24"/>
          <w:szCs w:val="24"/>
        </w:rPr>
        <w:t>Under this section we examine two theories:</w:t>
      </w:r>
    </w:p>
    <w:p w:rsidR="000413FB" w:rsidRPr="00061CD1" w:rsidRDefault="000413FB" w:rsidP="000413FB">
      <w:pPr>
        <w:spacing w:before="6" w:line="360" w:lineRule="auto"/>
        <w:rPr>
          <w:sz w:val="24"/>
          <w:szCs w:val="24"/>
        </w:rPr>
      </w:pPr>
      <w:r w:rsidRPr="00061CD1">
        <w:rPr>
          <w:sz w:val="24"/>
          <w:szCs w:val="24"/>
        </w:rPr>
        <w:t> Walter Model</w:t>
      </w:r>
    </w:p>
    <w:p w:rsidR="000413FB" w:rsidRPr="00061CD1" w:rsidRDefault="000413FB" w:rsidP="000413FB">
      <w:pPr>
        <w:spacing w:before="6" w:line="360" w:lineRule="auto"/>
        <w:rPr>
          <w:sz w:val="24"/>
          <w:szCs w:val="24"/>
        </w:rPr>
      </w:pPr>
      <w:r w:rsidRPr="00061CD1">
        <w:rPr>
          <w:sz w:val="24"/>
          <w:szCs w:val="24"/>
        </w:rPr>
        <w:t> Gordon Model</w:t>
      </w:r>
    </w:p>
    <w:p w:rsidR="000413FB" w:rsidRPr="00061CD1" w:rsidRDefault="000413FB" w:rsidP="000413FB">
      <w:pPr>
        <w:spacing w:before="6" w:line="360" w:lineRule="auto"/>
        <w:rPr>
          <w:b/>
          <w:sz w:val="24"/>
          <w:szCs w:val="24"/>
        </w:rPr>
      </w:pPr>
    </w:p>
    <w:p w:rsidR="000413FB" w:rsidRPr="00061CD1" w:rsidRDefault="000413FB" w:rsidP="000413F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Walter model</w:t>
      </w:r>
    </w:p>
    <w:p w:rsidR="009669B9" w:rsidRPr="00061CD1" w:rsidRDefault="000413FB" w:rsidP="004052D4">
      <w:pPr>
        <w:spacing w:before="6" w:line="360" w:lineRule="auto"/>
        <w:rPr>
          <w:b/>
          <w:sz w:val="24"/>
          <w:szCs w:val="24"/>
        </w:rPr>
      </w:pPr>
      <w:r w:rsidRPr="00061CD1">
        <w:rPr>
          <w:sz w:val="24"/>
          <w:szCs w:val="24"/>
        </w:rPr>
        <w:t>Prof. James E. Walter considers that dividend pay-outs are relevant and have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a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bearing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on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the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share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prices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of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the firm.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He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further</w:t>
      </w:r>
      <w:r w:rsidR="00444493" w:rsidRPr="00061CD1">
        <w:rPr>
          <w:sz w:val="24"/>
          <w:szCs w:val="24"/>
        </w:rPr>
        <w:t xml:space="preserve"> </w:t>
      </w:r>
      <w:r w:rsidRPr="00061CD1">
        <w:rPr>
          <w:sz w:val="24"/>
          <w:szCs w:val="24"/>
        </w:rPr>
        <w:t>states</w:t>
      </w:r>
      <w:r w:rsidR="00444493" w:rsidRPr="00061CD1">
        <w:rPr>
          <w:sz w:val="24"/>
          <w:szCs w:val="24"/>
        </w:rPr>
        <w:t xml:space="preserve"> </w:t>
      </w:r>
    </w:p>
    <w:p w:rsidR="009669B9" w:rsidRPr="00061CD1" w:rsidRDefault="009669B9" w:rsidP="00DB6F4B">
      <w:pPr>
        <w:spacing w:before="6" w:line="360" w:lineRule="auto"/>
        <w:rPr>
          <w:b/>
          <w:sz w:val="24"/>
          <w:szCs w:val="24"/>
        </w:rPr>
      </w:pPr>
    </w:p>
    <w:p w:rsidR="00A13479" w:rsidRPr="00061CD1" w:rsidRDefault="009669B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Q 5 A</w:t>
      </w:r>
      <w:r w:rsidR="00A13479" w:rsidRPr="00061CD1">
        <w:rPr>
          <w:b/>
          <w:sz w:val="24"/>
          <w:szCs w:val="24"/>
        </w:rPr>
        <w:t xml:space="preserve"> limited company is considering investing a project requiring a capital outlay of 2,00,000. Forecast for annual income after depreciation but before tax is as follows:</w:t>
      </w:r>
      <w:r w:rsidR="00A13479" w:rsidRPr="00061CD1">
        <w:rPr>
          <w:b/>
          <w:sz w:val="24"/>
          <w:szCs w:val="24"/>
        </w:rPr>
        <w:tab/>
        <w:t>2+2+2+2+2</w:t>
      </w:r>
      <w:r w:rsidR="00A13479" w:rsidRPr="00061CD1">
        <w:rPr>
          <w:b/>
          <w:sz w:val="24"/>
          <w:szCs w:val="24"/>
        </w:rPr>
        <w:tab/>
      </w:r>
    </w:p>
    <w:p w:rsidR="00A13479" w:rsidRPr="00061CD1" w:rsidRDefault="00A13479" w:rsidP="00DB6F4B">
      <w:pPr>
        <w:spacing w:before="6" w:line="360" w:lineRule="auto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091"/>
        <w:gridCol w:w="3117"/>
      </w:tblGrid>
      <w:tr w:rsidR="00A13479" w:rsidRPr="00061CD1" w:rsidTr="00A13479">
        <w:trPr>
          <w:trHeight w:hRule="exact" w:val="280"/>
          <w:jc w:val="center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479" w:rsidRPr="00061CD1" w:rsidRDefault="00A13479" w:rsidP="00DB6F4B">
            <w:pPr>
              <w:spacing w:before="6" w:line="360" w:lineRule="auto"/>
              <w:jc w:val="center"/>
              <w:rPr>
                <w:b/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479" w:rsidRPr="00061CD1" w:rsidRDefault="00A13479" w:rsidP="00DB6F4B">
            <w:pPr>
              <w:spacing w:before="6" w:line="360" w:lineRule="auto"/>
              <w:jc w:val="center"/>
              <w:rPr>
                <w:b/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Rs.</w:t>
            </w:r>
          </w:p>
        </w:tc>
      </w:tr>
      <w:tr w:rsidR="00A13479" w:rsidRPr="00061CD1" w:rsidTr="00A13479">
        <w:trPr>
          <w:trHeight w:hRule="exact" w:val="275"/>
          <w:jc w:val="center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479" w:rsidRPr="00061CD1" w:rsidRDefault="00A13479" w:rsidP="00DB6F4B">
            <w:pPr>
              <w:spacing w:before="6" w:line="360" w:lineRule="auto"/>
              <w:jc w:val="center"/>
              <w:rPr>
                <w:b/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479" w:rsidRPr="00061CD1" w:rsidRDefault="00A13479" w:rsidP="00DB6F4B">
            <w:pPr>
              <w:spacing w:before="6" w:line="360" w:lineRule="auto"/>
              <w:jc w:val="center"/>
              <w:rPr>
                <w:b/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100000</w:t>
            </w:r>
          </w:p>
        </w:tc>
      </w:tr>
      <w:tr w:rsidR="00A13479" w:rsidRPr="00061CD1" w:rsidTr="00A13479">
        <w:trPr>
          <w:trHeight w:hRule="exact" w:val="275"/>
          <w:jc w:val="center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479" w:rsidRPr="00061CD1" w:rsidRDefault="00A13479" w:rsidP="00DB6F4B">
            <w:pPr>
              <w:spacing w:before="6" w:line="360" w:lineRule="auto"/>
              <w:jc w:val="center"/>
              <w:rPr>
                <w:b/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479" w:rsidRPr="00061CD1" w:rsidRDefault="00A13479" w:rsidP="00DB6F4B">
            <w:pPr>
              <w:spacing w:before="6" w:line="360" w:lineRule="auto"/>
              <w:jc w:val="center"/>
              <w:rPr>
                <w:b/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100000</w:t>
            </w:r>
          </w:p>
        </w:tc>
      </w:tr>
      <w:tr w:rsidR="00A13479" w:rsidRPr="00061CD1" w:rsidTr="00A13479">
        <w:trPr>
          <w:trHeight w:hRule="exact" w:val="275"/>
          <w:jc w:val="center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479" w:rsidRPr="00061CD1" w:rsidRDefault="00A13479" w:rsidP="00DB6F4B">
            <w:pPr>
              <w:spacing w:before="6" w:line="360" w:lineRule="auto"/>
              <w:jc w:val="center"/>
              <w:rPr>
                <w:b/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479" w:rsidRPr="00061CD1" w:rsidRDefault="00A13479" w:rsidP="00DB6F4B">
            <w:pPr>
              <w:spacing w:before="6" w:line="360" w:lineRule="auto"/>
              <w:jc w:val="center"/>
              <w:rPr>
                <w:b/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80000</w:t>
            </w:r>
          </w:p>
        </w:tc>
      </w:tr>
      <w:tr w:rsidR="00A13479" w:rsidRPr="00061CD1" w:rsidTr="00A13479">
        <w:trPr>
          <w:trHeight w:hRule="exact" w:val="275"/>
          <w:jc w:val="center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479" w:rsidRPr="00061CD1" w:rsidRDefault="00A13479" w:rsidP="00DB6F4B">
            <w:pPr>
              <w:spacing w:before="6" w:line="360" w:lineRule="auto"/>
              <w:jc w:val="center"/>
              <w:rPr>
                <w:b/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479" w:rsidRPr="00061CD1" w:rsidRDefault="00A13479" w:rsidP="00DB6F4B">
            <w:pPr>
              <w:spacing w:before="6" w:line="360" w:lineRule="auto"/>
              <w:jc w:val="center"/>
              <w:rPr>
                <w:b/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80000</w:t>
            </w:r>
          </w:p>
        </w:tc>
      </w:tr>
      <w:tr w:rsidR="00A13479" w:rsidRPr="00061CD1" w:rsidTr="00A13479">
        <w:trPr>
          <w:trHeight w:hRule="exact" w:val="280"/>
          <w:jc w:val="center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479" w:rsidRPr="00061CD1" w:rsidRDefault="00A13479" w:rsidP="00DB6F4B">
            <w:pPr>
              <w:spacing w:before="6" w:line="360" w:lineRule="auto"/>
              <w:jc w:val="center"/>
              <w:rPr>
                <w:b/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479" w:rsidRPr="00061CD1" w:rsidRDefault="00A13479" w:rsidP="00DB6F4B">
            <w:pPr>
              <w:spacing w:before="6" w:line="360" w:lineRule="auto"/>
              <w:jc w:val="center"/>
              <w:rPr>
                <w:b/>
                <w:sz w:val="24"/>
                <w:szCs w:val="24"/>
              </w:rPr>
            </w:pPr>
            <w:r w:rsidRPr="00061CD1">
              <w:rPr>
                <w:b/>
                <w:sz w:val="24"/>
                <w:szCs w:val="24"/>
              </w:rPr>
              <w:t>40000</w:t>
            </w:r>
          </w:p>
        </w:tc>
      </w:tr>
    </w:tbl>
    <w:p w:rsidR="00A13479" w:rsidRPr="00061CD1" w:rsidRDefault="00A13479" w:rsidP="00DB6F4B">
      <w:pPr>
        <w:spacing w:before="6" w:line="360" w:lineRule="auto"/>
        <w:rPr>
          <w:b/>
          <w:sz w:val="24"/>
          <w:szCs w:val="24"/>
        </w:rPr>
      </w:pPr>
    </w:p>
    <w:p w:rsidR="00A13479" w:rsidRPr="00061CD1" w:rsidRDefault="00A1347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Depreciation may be taken as 20% on original cost and taxation at 50% of net income.</w:t>
      </w:r>
    </w:p>
    <w:p w:rsidR="00A13479" w:rsidRPr="00061CD1" w:rsidRDefault="00A1347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You are required to evaluate the project according to each of the following methods:</w:t>
      </w:r>
    </w:p>
    <w:p w:rsidR="00A13479" w:rsidRPr="00061CD1" w:rsidRDefault="00A1347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lastRenderedPageBreak/>
        <w:t>a) Pay-back method</w:t>
      </w:r>
    </w:p>
    <w:p w:rsidR="00A13479" w:rsidRPr="00061CD1" w:rsidRDefault="00A1347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b) Average Rate of return on original investment method</w:t>
      </w:r>
    </w:p>
    <w:p w:rsidR="009669B9" w:rsidRPr="00061CD1" w:rsidRDefault="00A1347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 xml:space="preserve">c) Net present value index method at 10% discount factor </w:t>
      </w:r>
    </w:p>
    <w:p w:rsidR="00A13479" w:rsidRPr="00061CD1" w:rsidRDefault="00A1347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d) Profitability index</w:t>
      </w:r>
    </w:p>
    <w:p w:rsidR="00A13479" w:rsidRPr="00061CD1" w:rsidRDefault="00A1347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e) Internal rate of return method.</w:t>
      </w:r>
    </w:p>
    <w:p w:rsidR="00A13479" w:rsidRPr="00061CD1" w:rsidRDefault="00A1347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Ans 5.</w:t>
      </w:r>
    </w:p>
    <w:p w:rsidR="00061CD1" w:rsidRPr="00061CD1" w:rsidRDefault="00061CD1" w:rsidP="009669B9">
      <w:pPr>
        <w:spacing w:before="240" w:line="360" w:lineRule="auto"/>
        <w:rPr>
          <w:b/>
          <w:sz w:val="24"/>
          <w:szCs w:val="24"/>
        </w:rPr>
      </w:pPr>
    </w:p>
    <w:p w:rsidR="00A13479" w:rsidRPr="00061CD1" w:rsidRDefault="00A1347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Q 6.</w:t>
      </w:r>
      <w:r w:rsidR="00DB6F4B" w:rsidRPr="00061CD1">
        <w:rPr>
          <w:b/>
          <w:sz w:val="24"/>
          <w:szCs w:val="24"/>
        </w:rPr>
        <w:t xml:space="preserve"> </w:t>
      </w:r>
      <w:r w:rsidRPr="00061CD1">
        <w:rPr>
          <w:b/>
          <w:sz w:val="24"/>
          <w:szCs w:val="24"/>
        </w:rPr>
        <w:t>a) Describe in detail the factors that need to be taken into consideration while estimating working capital requirement</w:t>
      </w:r>
      <w:r w:rsidR="00632510" w:rsidRPr="00061CD1">
        <w:rPr>
          <w:b/>
          <w:sz w:val="24"/>
          <w:szCs w:val="24"/>
        </w:rPr>
        <w:t>s</w:t>
      </w:r>
      <w:r w:rsidRPr="00061CD1">
        <w:rPr>
          <w:b/>
          <w:sz w:val="24"/>
          <w:szCs w:val="24"/>
        </w:rPr>
        <w:t xml:space="preserve"> by an organization.</w:t>
      </w:r>
    </w:p>
    <w:p w:rsidR="007034C2" w:rsidRPr="00061CD1" w:rsidRDefault="00A13479" w:rsidP="00DB6F4B">
      <w:pPr>
        <w:spacing w:before="6" w:line="360" w:lineRule="auto"/>
        <w:rPr>
          <w:b/>
          <w:sz w:val="24"/>
          <w:szCs w:val="24"/>
        </w:rPr>
      </w:pPr>
      <w:r w:rsidRPr="00061CD1">
        <w:rPr>
          <w:b/>
          <w:sz w:val="24"/>
          <w:szCs w:val="24"/>
        </w:rPr>
        <w:t>b) How working capital requirement</w:t>
      </w:r>
      <w:r w:rsidR="00632510" w:rsidRPr="00061CD1">
        <w:rPr>
          <w:b/>
          <w:sz w:val="24"/>
          <w:szCs w:val="24"/>
        </w:rPr>
        <w:t>s</w:t>
      </w:r>
      <w:r w:rsidRPr="00061CD1">
        <w:rPr>
          <w:b/>
          <w:sz w:val="24"/>
          <w:szCs w:val="24"/>
        </w:rPr>
        <w:t xml:space="preserve"> can be estimated by an organization?</w:t>
      </w:r>
      <w:r w:rsidRPr="00061CD1">
        <w:rPr>
          <w:b/>
          <w:sz w:val="24"/>
          <w:szCs w:val="24"/>
        </w:rPr>
        <w:tab/>
        <w:t>5+5</w:t>
      </w:r>
      <w:r w:rsidRPr="00061CD1">
        <w:rPr>
          <w:b/>
          <w:sz w:val="24"/>
          <w:szCs w:val="24"/>
        </w:rPr>
        <w:tab/>
      </w:r>
    </w:p>
    <w:p w:rsidR="00061CD1" w:rsidRDefault="00061CD1" w:rsidP="00DB6F4B">
      <w:pPr>
        <w:spacing w:before="6" w:line="360" w:lineRule="auto"/>
        <w:rPr>
          <w:b/>
          <w:sz w:val="24"/>
          <w:szCs w:val="24"/>
        </w:rPr>
      </w:pPr>
    </w:p>
    <w:p w:rsidR="00DB6F4B" w:rsidRPr="00061CD1" w:rsidRDefault="00061CD1" w:rsidP="00DB6F4B">
      <w:pPr>
        <w:spacing w:before="6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 A</w:t>
      </w:r>
      <w:r w:rsidR="00DB6F4B" w:rsidRPr="00061CD1">
        <w:rPr>
          <w:b/>
          <w:sz w:val="24"/>
          <w:szCs w:val="24"/>
        </w:rPr>
        <w:t>.</w:t>
      </w:r>
    </w:p>
    <w:p w:rsidR="004052D4" w:rsidRPr="00061CD1" w:rsidRDefault="00E64AA0" w:rsidP="004052D4">
      <w:pPr>
        <w:spacing w:before="6" w:line="360" w:lineRule="auto"/>
        <w:rPr>
          <w:sz w:val="24"/>
          <w:szCs w:val="24"/>
        </w:rPr>
      </w:pPr>
      <w:r w:rsidRPr="00061CD1">
        <w:rPr>
          <w:sz w:val="24"/>
          <w:szCs w:val="24"/>
        </w:rPr>
        <w:t xml:space="preserve">A large number  of  factors  influence  working  capital needs  of  a firm. The  basic objective of a firm’s working capital management is to ensure that the firm has adequate working capital for its operations, neither too </w:t>
      </w:r>
      <w:r w:rsidR="00061CD1">
        <w:rPr>
          <w:sz w:val="24"/>
          <w:szCs w:val="24"/>
        </w:rPr>
        <w:t xml:space="preserve">much nor too little. Figure </w:t>
      </w:r>
      <w:r w:rsidRPr="00061CD1">
        <w:rPr>
          <w:sz w:val="24"/>
          <w:szCs w:val="24"/>
        </w:rPr>
        <w:t xml:space="preserve"> depicts factors that determine the working </w:t>
      </w:r>
    </w:p>
    <w:p w:rsidR="00F11989" w:rsidRPr="00061CD1" w:rsidRDefault="00F11989" w:rsidP="00F11989">
      <w:pPr>
        <w:spacing w:before="6" w:line="360" w:lineRule="auto"/>
        <w:rPr>
          <w:sz w:val="24"/>
          <w:szCs w:val="24"/>
        </w:rPr>
      </w:pPr>
    </w:p>
    <w:sectPr w:rsidR="00F11989" w:rsidRPr="00061CD1" w:rsidSect="00A13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700" w:right="740" w:bottom="280" w:left="740" w:header="28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CB" w:rsidRDefault="004B08CB" w:rsidP="00A446B8">
      <w:r>
        <w:separator/>
      </w:r>
    </w:p>
  </w:endnote>
  <w:endnote w:type="continuationSeparator" w:id="1">
    <w:p w:rsidR="004B08CB" w:rsidRDefault="004B08CB" w:rsidP="00A4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10" w:rsidRDefault="006325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10" w:rsidRDefault="006325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10" w:rsidRDefault="00632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CB" w:rsidRDefault="004B08CB" w:rsidP="00A446B8">
      <w:r>
        <w:separator/>
      </w:r>
    </w:p>
  </w:footnote>
  <w:footnote w:type="continuationSeparator" w:id="1">
    <w:p w:rsidR="004B08CB" w:rsidRDefault="004B08CB" w:rsidP="00A4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10" w:rsidRDefault="006325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10" w:rsidRDefault="00632510">
    <w:pPr>
      <w:spacing w:line="2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10" w:rsidRDefault="00632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9AD"/>
    <w:multiLevelType w:val="hybridMultilevel"/>
    <w:tmpl w:val="7924C0A6"/>
    <w:lvl w:ilvl="0" w:tplc="E304AA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58A5"/>
    <w:multiLevelType w:val="hybridMultilevel"/>
    <w:tmpl w:val="CF5C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1A2B"/>
    <w:multiLevelType w:val="hybridMultilevel"/>
    <w:tmpl w:val="34F4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6442"/>
    <w:multiLevelType w:val="hybridMultilevel"/>
    <w:tmpl w:val="26F6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63274"/>
    <w:multiLevelType w:val="hybridMultilevel"/>
    <w:tmpl w:val="905C9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60527"/>
    <w:multiLevelType w:val="hybridMultilevel"/>
    <w:tmpl w:val="9AA6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32BE6"/>
    <w:multiLevelType w:val="hybridMultilevel"/>
    <w:tmpl w:val="A42A4800"/>
    <w:lvl w:ilvl="0" w:tplc="E304AA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5952"/>
    <w:multiLevelType w:val="hybridMultilevel"/>
    <w:tmpl w:val="E4B0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3F5CF6"/>
    <w:multiLevelType w:val="hybridMultilevel"/>
    <w:tmpl w:val="44028EF4"/>
    <w:lvl w:ilvl="0" w:tplc="E304AA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23402"/>
    <w:multiLevelType w:val="hybridMultilevel"/>
    <w:tmpl w:val="F8B2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E4CE8"/>
    <w:multiLevelType w:val="hybridMultilevel"/>
    <w:tmpl w:val="3AF67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863A4"/>
    <w:multiLevelType w:val="hybridMultilevel"/>
    <w:tmpl w:val="9470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91A74"/>
    <w:multiLevelType w:val="hybridMultilevel"/>
    <w:tmpl w:val="29D0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36E5F"/>
    <w:multiLevelType w:val="hybridMultilevel"/>
    <w:tmpl w:val="EDB01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D2952"/>
    <w:multiLevelType w:val="hybridMultilevel"/>
    <w:tmpl w:val="F2961EDE"/>
    <w:lvl w:ilvl="0" w:tplc="B93A70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63766"/>
    <w:multiLevelType w:val="multilevel"/>
    <w:tmpl w:val="C81A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6792FE3"/>
    <w:multiLevelType w:val="hybridMultilevel"/>
    <w:tmpl w:val="8BB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E8734C"/>
    <w:multiLevelType w:val="hybridMultilevel"/>
    <w:tmpl w:val="01E05906"/>
    <w:lvl w:ilvl="0" w:tplc="E304AA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527F7"/>
    <w:multiLevelType w:val="hybridMultilevel"/>
    <w:tmpl w:val="F4D2CC8C"/>
    <w:lvl w:ilvl="0" w:tplc="E304AA0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14781B"/>
    <w:multiLevelType w:val="hybridMultilevel"/>
    <w:tmpl w:val="DF2C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374F3"/>
    <w:multiLevelType w:val="hybridMultilevel"/>
    <w:tmpl w:val="8C063A2C"/>
    <w:lvl w:ilvl="0" w:tplc="2EFA7A1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72129"/>
    <w:multiLevelType w:val="hybridMultilevel"/>
    <w:tmpl w:val="C55022A2"/>
    <w:lvl w:ilvl="0" w:tplc="E304AA0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A060C4"/>
    <w:multiLevelType w:val="hybridMultilevel"/>
    <w:tmpl w:val="121E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60465"/>
    <w:multiLevelType w:val="hybridMultilevel"/>
    <w:tmpl w:val="924C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446A0"/>
    <w:multiLevelType w:val="hybridMultilevel"/>
    <w:tmpl w:val="AE14C1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7"/>
  </w:num>
  <w:num w:numId="9">
    <w:abstractNumId w:val="1"/>
  </w:num>
  <w:num w:numId="10">
    <w:abstractNumId w:val="20"/>
  </w:num>
  <w:num w:numId="11">
    <w:abstractNumId w:val="2"/>
  </w:num>
  <w:num w:numId="12">
    <w:abstractNumId w:val="14"/>
  </w:num>
  <w:num w:numId="13">
    <w:abstractNumId w:val="11"/>
  </w:num>
  <w:num w:numId="14">
    <w:abstractNumId w:val="19"/>
  </w:num>
  <w:num w:numId="15">
    <w:abstractNumId w:val="10"/>
  </w:num>
  <w:num w:numId="16">
    <w:abstractNumId w:val="13"/>
  </w:num>
  <w:num w:numId="17">
    <w:abstractNumId w:val="16"/>
  </w:num>
  <w:num w:numId="18">
    <w:abstractNumId w:val="23"/>
  </w:num>
  <w:num w:numId="19">
    <w:abstractNumId w:val="7"/>
  </w:num>
  <w:num w:numId="20">
    <w:abstractNumId w:val="9"/>
  </w:num>
  <w:num w:numId="21">
    <w:abstractNumId w:val="12"/>
  </w:num>
  <w:num w:numId="22">
    <w:abstractNumId w:val="5"/>
  </w:num>
  <w:num w:numId="23">
    <w:abstractNumId w:val="18"/>
  </w:num>
  <w:num w:numId="24">
    <w:abstractNumId w:val="2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LUwMTIzMTIyMTU2MDVX0lEKTi0uzszPAykwqwUAok1AASwAAAA="/>
  </w:docVars>
  <w:rsids>
    <w:rsidRoot w:val="00A446B8"/>
    <w:rsid w:val="000138CB"/>
    <w:rsid w:val="000413FB"/>
    <w:rsid w:val="00061CD1"/>
    <w:rsid w:val="000B79D9"/>
    <w:rsid w:val="000F3936"/>
    <w:rsid w:val="00187252"/>
    <w:rsid w:val="003B1F3E"/>
    <w:rsid w:val="004052D4"/>
    <w:rsid w:val="00434457"/>
    <w:rsid w:val="00444493"/>
    <w:rsid w:val="004A4111"/>
    <w:rsid w:val="004B08CB"/>
    <w:rsid w:val="00632510"/>
    <w:rsid w:val="007034C2"/>
    <w:rsid w:val="00733E24"/>
    <w:rsid w:val="007C09E9"/>
    <w:rsid w:val="008E4256"/>
    <w:rsid w:val="009669B9"/>
    <w:rsid w:val="009F5A5C"/>
    <w:rsid w:val="00A13479"/>
    <w:rsid w:val="00A446B8"/>
    <w:rsid w:val="00A74830"/>
    <w:rsid w:val="00B40AB1"/>
    <w:rsid w:val="00B966A5"/>
    <w:rsid w:val="00BA589D"/>
    <w:rsid w:val="00DB6F4B"/>
    <w:rsid w:val="00E336FA"/>
    <w:rsid w:val="00E64AA0"/>
    <w:rsid w:val="00F11989"/>
    <w:rsid w:val="00F6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13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479"/>
  </w:style>
  <w:style w:type="paragraph" w:styleId="Footer">
    <w:name w:val="footer"/>
    <w:basedOn w:val="Normal"/>
    <w:link w:val="FooterChar"/>
    <w:uiPriority w:val="99"/>
    <w:semiHidden/>
    <w:unhideWhenUsed/>
    <w:rsid w:val="00A13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479"/>
  </w:style>
  <w:style w:type="paragraph" w:styleId="BalloonText">
    <w:name w:val="Balloon Text"/>
    <w:basedOn w:val="Normal"/>
    <w:link w:val="BalloonTextChar"/>
    <w:uiPriority w:val="99"/>
    <w:semiHidden/>
    <w:unhideWhenUsed/>
    <w:rsid w:val="00DB6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4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5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muassignment.in/online-stor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15</cp:revision>
  <dcterms:created xsi:type="dcterms:W3CDTF">2022-01-05T07:50:00Z</dcterms:created>
  <dcterms:modified xsi:type="dcterms:W3CDTF">2022-01-14T18:50:00Z</dcterms:modified>
</cp:coreProperties>
</file>