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564B8D" w:rsidRPr="00A54CB9" w:rsidTr="00055DDE">
        <w:trPr>
          <w:jc w:val="center"/>
        </w:trPr>
        <w:tc>
          <w:tcPr>
            <w:tcW w:w="3964" w:type="dxa"/>
          </w:tcPr>
          <w:p w:rsidR="00564B8D" w:rsidRPr="00A54CB9" w:rsidRDefault="00564B8D" w:rsidP="00A54C38">
            <w:pPr>
              <w:spacing w:line="360" w:lineRule="auto"/>
              <w:jc w:val="both"/>
              <w:rPr>
                <w:b/>
                <w:caps/>
                <w:sz w:val="24"/>
                <w:szCs w:val="24"/>
              </w:rPr>
            </w:pPr>
            <w:r w:rsidRPr="00A54CB9">
              <w:rPr>
                <w:b/>
                <w:caps/>
                <w:sz w:val="24"/>
                <w:szCs w:val="24"/>
              </w:rPr>
              <w:t>SESSION</w:t>
            </w:r>
          </w:p>
        </w:tc>
        <w:tc>
          <w:tcPr>
            <w:tcW w:w="6237" w:type="dxa"/>
          </w:tcPr>
          <w:p w:rsidR="00564B8D" w:rsidRPr="00A54CB9" w:rsidRDefault="00C50072" w:rsidP="00A54C38">
            <w:pPr>
              <w:spacing w:line="360" w:lineRule="auto"/>
              <w:jc w:val="both"/>
              <w:rPr>
                <w:b/>
                <w:caps/>
                <w:sz w:val="24"/>
                <w:szCs w:val="24"/>
              </w:rPr>
            </w:pPr>
            <w:r w:rsidRPr="00A54CB9">
              <w:rPr>
                <w:b/>
                <w:caps/>
                <w:sz w:val="24"/>
                <w:szCs w:val="24"/>
              </w:rPr>
              <w:t>JUL-AUG 2022</w:t>
            </w:r>
          </w:p>
        </w:tc>
      </w:tr>
      <w:tr w:rsidR="00564B8D" w:rsidRPr="00A54CB9" w:rsidTr="00055DDE">
        <w:trPr>
          <w:jc w:val="center"/>
        </w:trPr>
        <w:tc>
          <w:tcPr>
            <w:tcW w:w="3964" w:type="dxa"/>
          </w:tcPr>
          <w:p w:rsidR="00564B8D" w:rsidRPr="00A54CB9" w:rsidRDefault="00564B8D" w:rsidP="00A54C38">
            <w:pPr>
              <w:spacing w:line="360" w:lineRule="auto"/>
              <w:jc w:val="both"/>
              <w:rPr>
                <w:b/>
                <w:caps/>
                <w:sz w:val="24"/>
                <w:szCs w:val="24"/>
              </w:rPr>
            </w:pPr>
            <w:r w:rsidRPr="00A54CB9">
              <w:rPr>
                <w:b/>
                <w:caps/>
                <w:sz w:val="24"/>
                <w:szCs w:val="24"/>
              </w:rPr>
              <w:t>PROGRAM</w:t>
            </w:r>
          </w:p>
        </w:tc>
        <w:tc>
          <w:tcPr>
            <w:tcW w:w="6237" w:type="dxa"/>
          </w:tcPr>
          <w:p w:rsidR="00564B8D" w:rsidRPr="00A54CB9" w:rsidRDefault="00C50072" w:rsidP="00A54C38">
            <w:pPr>
              <w:spacing w:line="360" w:lineRule="auto"/>
              <w:jc w:val="both"/>
              <w:rPr>
                <w:b/>
                <w:caps/>
                <w:sz w:val="24"/>
                <w:szCs w:val="24"/>
              </w:rPr>
            </w:pPr>
            <w:r w:rsidRPr="00A54CB9">
              <w:rPr>
                <w:b/>
                <w:caps/>
                <w:sz w:val="24"/>
                <w:szCs w:val="24"/>
              </w:rPr>
              <w:t>BACHELOR OF BUSINESS ADMINISTRATION (BBA)</w:t>
            </w:r>
          </w:p>
        </w:tc>
      </w:tr>
      <w:tr w:rsidR="00564B8D" w:rsidRPr="00A54CB9" w:rsidTr="00055DDE">
        <w:trPr>
          <w:jc w:val="center"/>
        </w:trPr>
        <w:tc>
          <w:tcPr>
            <w:tcW w:w="3964" w:type="dxa"/>
          </w:tcPr>
          <w:p w:rsidR="00564B8D" w:rsidRPr="00A54CB9" w:rsidRDefault="00564B8D" w:rsidP="00A54C38">
            <w:pPr>
              <w:spacing w:line="360" w:lineRule="auto"/>
              <w:jc w:val="both"/>
              <w:rPr>
                <w:b/>
                <w:caps/>
                <w:sz w:val="24"/>
                <w:szCs w:val="24"/>
              </w:rPr>
            </w:pPr>
            <w:r w:rsidRPr="00A54CB9">
              <w:rPr>
                <w:b/>
                <w:caps/>
                <w:sz w:val="24"/>
                <w:szCs w:val="24"/>
              </w:rPr>
              <w:t>SEMESTER</w:t>
            </w:r>
          </w:p>
        </w:tc>
        <w:tc>
          <w:tcPr>
            <w:tcW w:w="6237" w:type="dxa"/>
          </w:tcPr>
          <w:p w:rsidR="00564B8D" w:rsidRPr="00A54CB9" w:rsidRDefault="00564B8D" w:rsidP="00A54C38">
            <w:pPr>
              <w:widowControl w:val="0"/>
              <w:autoSpaceDE w:val="0"/>
              <w:autoSpaceDN w:val="0"/>
              <w:adjustRightInd w:val="0"/>
              <w:spacing w:line="360" w:lineRule="auto"/>
              <w:jc w:val="both"/>
              <w:outlineLvl w:val="0"/>
              <w:rPr>
                <w:b/>
                <w:sz w:val="24"/>
                <w:szCs w:val="24"/>
              </w:rPr>
            </w:pPr>
            <w:r w:rsidRPr="00A54CB9">
              <w:rPr>
                <w:b/>
                <w:sz w:val="24"/>
                <w:szCs w:val="24"/>
              </w:rPr>
              <w:t>I</w:t>
            </w:r>
            <w:r w:rsidR="00C50072" w:rsidRPr="00A54CB9">
              <w:rPr>
                <w:b/>
                <w:sz w:val="24"/>
                <w:szCs w:val="24"/>
              </w:rPr>
              <w:t>I</w:t>
            </w:r>
          </w:p>
        </w:tc>
      </w:tr>
      <w:tr w:rsidR="00564B8D" w:rsidRPr="00A54CB9" w:rsidTr="00055DDE">
        <w:trPr>
          <w:jc w:val="center"/>
        </w:trPr>
        <w:tc>
          <w:tcPr>
            <w:tcW w:w="3964" w:type="dxa"/>
          </w:tcPr>
          <w:p w:rsidR="00564B8D" w:rsidRPr="00A54CB9" w:rsidRDefault="00564B8D" w:rsidP="00A54C38">
            <w:pPr>
              <w:spacing w:line="360" w:lineRule="auto"/>
              <w:jc w:val="both"/>
              <w:rPr>
                <w:b/>
                <w:caps/>
                <w:sz w:val="24"/>
                <w:szCs w:val="24"/>
              </w:rPr>
            </w:pPr>
            <w:r w:rsidRPr="00A54CB9">
              <w:rPr>
                <w:b/>
                <w:caps/>
                <w:sz w:val="24"/>
                <w:szCs w:val="24"/>
              </w:rPr>
              <w:t>course CODE &amp; NAME</w:t>
            </w:r>
          </w:p>
        </w:tc>
        <w:tc>
          <w:tcPr>
            <w:tcW w:w="6237" w:type="dxa"/>
          </w:tcPr>
          <w:p w:rsidR="00564B8D" w:rsidRPr="00A54CB9" w:rsidRDefault="00564B8D" w:rsidP="00A54C38">
            <w:pPr>
              <w:spacing w:line="360" w:lineRule="auto"/>
              <w:jc w:val="both"/>
              <w:rPr>
                <w:b/>
                <w:sz w:val="24"/>
                <w:szCs w:val="24"/>
              </w:rPr>
            </w:pPr>
            <w:r w:rsidRPr="00A54CB9">
              <w:rPr>
                <w:b/>
                <w:sz w:val="24"/>
                <w:szCs w:val="24"/>
              </w:rPr>
              <w:t>DBB1201– BUSINESS COMMUNICATION</w:t>
            </w:r>
          </w:p>
        </w:tc>
      </w:tr>
    </w:tbl>
    <w:p w:rsidR="00356112" w:rsidRPr="00A54CB9" w:rsidRDefault="00356112" w:rsidP="00A54C38">
      <w:pPr>
        <w:spacing w:line="360" w:lineRule="auto"/>
        <w:jc w:val="both"/>
        <w:rPr>
          <w:rFonts w:ascii="Times New Roman" w:hAnsi="Times New Roman" w:cs="Times New Roman"/>
          <w:b/>
          <w:sz w:val="24"/>
          <w:szCs w:val="24"/>
        </w:rPr>
      </w:pPr>
    </w:p>
    <w:p w:rsidR="00564B8D" w:rsidRPr="00A54CB9" w:rsidRDefault="00564B8D" w:rsidP="00A54C38">
      <w:pPr>
        <w:spacing w:line="360" w:lineRule="auto"/>
        <w:jc w:val="center"/>
        <w:rPr>
          <w:rFonts w:ascii="Times New Roman" w:hAnsi="Times New Roman" w:cs="Times New Roman"/>
          <w:b/>
          <w:sz w:val="24"/>
          <w:szCs w:val="24"/>
        </w:rPr>
      </w:pPr>
      <w:r w:rsidRPr="00A54CB9">
        <w:rPr>
          <w:rFonts w:ascii="Times New Roman" w:hAnsi="Times New Roman" w:cs="Times New Roman"/>
          <w:b/>
          <w:sz w:val="24"/>
          <w:szCs w:val="24"/>
          <w:highlight w:val="yellow"/>
        </w:rPr>
        <w:t>Assignment Set – 1</w:t>
      </w:r>
    </w:p>
    <w:p w:rsidR="00564B8D" w:rsidRPr="00A54CB9" w:rsidRDefault="00564B8D" w:rsidP="00A54C38">
      <w:pPr>
        <w:spacing w:line="360" w:lineRule="auto"/>
        <w:jc w:val="both"/>
        <w:rPr>
          <w:rFonts w:ascii="Times New Roman" w:hAnsi="Times New Roman" w:cs="Times New Roman"/>
          <w:b/>
          <w:sz w:val="24"/>
          <w:szCs w:val="24"/>
          <w:highlight w:val="yellow"/>
        </w:rPr>
      </w:pPr>
      <w:r w:rsidRPr="00A54CB9">
        <w:rPr>
          <w:rFonts w:ascii="Times New Roman" w:hAnsi="Times New Roman" w:cs="Times New Roman"/>
          <w:b/>
          <w:sz w:val="24"/>
          <w:szCs w:val="24"/>
        </w:rPr>
        <w:t>1.   Define Communication. Mention any four barriers to communication and substantiate your answer with one example for each.  </w:t>
      </w:r>
    </w:p>
    <w:p w:rsidR="009C42BE" w:rsidRPr="00A54CB9" w:rsidRDefault="009C42BE" w:rsidP="00A54C38">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A54CB9">
        <w:rPr>
          <w:rFonts w:ascii="Times New Roman" w:hAnsi="Times New Roman" w:cs="Times New Roman"/>
          <w:b/>
          <w:sz w:val="24"/>
          <w:szCs w:val="24"/>
        </w:rPr>
        <w:t>Ans</w:t>
      </w:r>
      <w:proofErr w:type="spellEnd"/>
      <w:r w:rsidRPr="00A54CB9">
        <w:rPr>
          <w:rFonts w:ascii="Times New Roman" w:hAnsi="Times New Roman" w:cs="Times New Roman"/>
          <w:b/>
          <w:sz w:val="24"/>
          <w:szCs w:val="24"/>
        </w:rPr>
        <w:t xml:space="preserve">: </w:t>
      </w:r>
      <w:r w:rsidRPr="00A54CB9">
        <w:rPr>
          <w:rFonts w:ascii="Times New Roman" w:hAnsi="Times New Roman" w:cs="Times New Roman"/>
          <w:sz w:val="24"/>
          <w:szCs w:val="24"/>
          <w:lang w:val="en-US"/>
        </w:rPr>
        <w:t>Communication in simple terms is a transfer of information between people, resulting in common understanding between them.</w:t>
      </w:r>
    </w:p>
    <w:p w:rsidR="009C42BE" w:rsidRPr="00A54CB9" w:rsidRDefault="009C42BE" w:rsidP="00A54C38">
      <w:pPr>
        <w:autoSpaceDE w:val="0"/>
        <w:autoSpaceDN w:val="0"/>
        <w:adjustRightInd w:val="0"/>
        <w:spacing w:after="0" w:line="360" w:lineRule="auto"/>
        <w:jc w:val="both"/>
        <w:rPr>
          <w:rFonts w:ascii="Times New Roman" w:hAnsi="Times New Roman" w:cs="Times New Roman"/>
          <w:sz w:val="24"/>
          <w:szCs w:val="24"/>
          <w:lang w:val="en-US"/>
        </w:rPr>
      </w:pPr>
      <w:r w:rsidRPr="00A54CB9">
        <w:rPr>
          <w:rFonts w:ascii="Times New Roman" w:hAnsi="Times New Roman" w:cs="Times New Roman"/>
          <w:sz w:val="24"/>
          <w:szCs w:val="24"/>
          <w:lang w:val="en-US"/>
        </w:rPr>
        <w:t xml:space="preserve">Communication has been defined differently by different writers and </w:t>
      </w:r>
      <w:proofErr w:type="spellStart"/>
      <w:r w:rsidRPr="00A54CB9">
        <w:rPr>
          <w:rFonts w:ascii="Times New Roman" w:hAnsi="Times New Roman" w:cs="Times New Roman"/>
          <w:sz w:val="24"/>
          <w:szCs w:val="24"/>
          <w:lang w:val="en-US"/>
        </w:rPr>
        <w:t>behavioural</w:t>
      </w:r>
      <w:proofErr w:type="spellEnd"/>
      <w:r w:rsidRPr="00A54CB9">
        <w:rPr>
          <w:rFonts w:ascii="Times New Roman" w:hAnsi="Times New Roman" w:cs="Times New Roman"/>
          <w:sz w:val="24"/>
          <w:szCs w:val="24"/>
          <w:lang w:val="en-US"/>
        </w:rPr>
        <w:t xml:space="preserve"> theorists.</w:t>
      </w:r>
    </w:p>
    <w:p w:rsidR="007E2007" w:rsidRDefault="009C42BE" w:rsidP="007E2007">
      <w:pPr>
        <w:shd w:val="clear" w:color="auto" w:fill="FFFFFF"/>
        <w:spacing w:after="0" w:line="240" w:lineRule="auto"/>
        <w:jc w:val="center"/>
        <w:rPr>
          <w:rFonts w:ascii="Arial" w:hAnsi="Arial"/>
          <w:color w:val="222222"/>
        </w:rPr>
      </w:pPr>
      <w:r w:rsidRPr="00A54CB9">
        <w:rPr>
          <w:rFonts w:ascii="Times New Roman" w:hAnsi="Times New Roman" w:cs="Times New Roman"/>
          <w:sz w:val="24"/>
          <w:szCs w:val="24"/>
          <w:lang w:val="en-US"/>
        </w:rPr>
        <w:t xml:space="preserve">Some popular </w:t>
      </w:r>
      <w:r w:rsidR="007E2007">
        <w:rPr>
          <w:rFonts w:ascii="Georgia" w:hAnsi="Georgia"/>
          <w:color w:val="000000"/>
          <w:sz w:val="33"/>
          <w:szCs w:val="33"/>
          <w:shd w:val="clear" w:color="auto" w:fill="FF0000"/>
        </w:rPr>
        <w:t>Its Half solved only</w:t>
      </w:r>
    </w:p>
    <w:p w:rsidR="007E2007" w:rsidRDefault="007E2007" w:rsidP="007E200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E2007" w:rsidRDefault="007E2007" w:rsidP="007E2007">
      <w:pPr>
        <w:shd w:val="clear" w:color="auto" w:fill="FFFFFF"/>
        <w:spacing w:after="0" w:line="240" w:lineRule="auto"/>
        <w:jc w:val="center"/>
        <w:rPr>
          <w:rFonts w:ascii="Georgia" w:hAnsi="Georgia"/>
          <w:color w:val="222222"/>
          <w:sz w:val="33"/>
          <w:szCs w:val="33"/>
          <w:shd w:val="clear" w:color="auto" w:fill="FFFF00"/>
        </w:rPr>
      </w:pPr>
    </w:p>
    <w:p w:rsidR="007E2007" w:rsidRDefault="007E2007" w:rsidP="007E2007">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E2007" w:rsidRDefault="007E2007" w:rsidP="007E200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E2007" w:rsidRDefault="007E2007" w:rsidP="007E200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E2007" w:rsidRDefault="007E2007" w:rsidP="007E2007">
      <w:pPr>
        <w:shd w:val="clear" w:color="auto" w:fill="FFFFFF"/>
        <w:spacing w:after="0" w:line="240" w:lineRule="auto"/>
        <w:jc w:val="center"/>
        <w:rPr>
          <w:rFonts w:ascii="Arial" w:hAnsi="Arial"/>
          <w:color w:val="222222"/>
        </w:rPr>
      </w:pPr>
    </w:p>
    <w:p w:rsidR="007E2007" w:rsidRDefault="007E2007" w:rsidP="007E2007">
      <w:pPr>
        <w:shd w:val="clear" w:color="auto" w:fill="FFFFFF"/>
        <w:spacing w:after="0" w:line="240" w:lineRule="auto"/>
        <w:jc w:val="center"/>
      </w:pPr>
      <w:r>
        <w:rPr>
          <w:rFonts w:ascii="Georgia" w:hAnsi="Georgia"/>
          <w:sz w:val="33"/>
          <w:szCs w:val="33"/>
        </w:rPr>
        <w:t>Lowest price guarantee with quality.</w:t>
      </w:r>
    </w:p>
    <w:p w:rsidR="007E2007" w:rsidRDefault="007E2007" w:rsidP="007E200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E2007" w:rsidRDefault="007E2007" w:rsidP="007E2007">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E2007" w:rsidRDefault="007E2007" w:rsidP="007E2007">
      <w:pPr>
        <w:shd w:val="clear" w:color="auto" w:fill="FFFFFF"/>
        <w:spacing w:after="0" w:line="240" w:lineRule="auto"/>
        <w:jc w:val="center"/>
        <w:rPr>
          <w:color w:val="500050"/>
        </w:rPr>
      </w:pPr>
      <w:r>
        <w:rPr>
          <w:rFonts w:ascii="Georgia" w:hAnsi="Georgia"/>
          <w:color w:val="500050"/>
          <w:sz w:val="33"/>
          <w:szCs w:val="33"/>
        </w:rPr>
        <w:t> </w:t>
      </w:r>
    </w:p>
    <w:p w:rsidR="007E2007" w:rsidRDefault="007E2007" w:rsidP="007E200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E2007" w:rsidRDefault="007E2007" w:rsidP="007E2007">
      <w:pPr>
        <w:shd w:val="clear" w:color="auto" w:fill="FFFFFF"/>
        <w:spacing w:after="0" w:line="240" w:lineRule="auto"/>
        <w:jc w:val="center"/>
      </w:pPr>
      <w:r>
        <w:rPr>
          <w:rFonts w:ascii="Georgia" w:hAnsi="Georgia"/>
          <w:sz w:val="33"/>
          <w:szCs w:val="33"/>
        </w:rPr>
        <w:t>After mail, we will reply you instant or maximum</w:t>
      </w:r>
    </w:p>
    <w:p w:rsidR="007E2007" w:rsidRDefault="007E2007" w:rsidP="007E2007">
      <w:pPr>
        <w:shd w:val="clear" w:color="auto" w:fill="FFFFFF"/>
        <w:spacing w:after="0" w:line="240" w:lineRule="auto"/>
        <w:jc w:val="center"/>
      </w:pPr>
      <w:r>
        <w:rPr>
          <w:rFonts w:ascii="Georgia" w:hAnsi="Georgia"/>
          <w:sz w:val="33"/>
          <w:szCs w:val="33"/>
        </w:rPr>
        <w:t>1 hour.</w:t>
      </w:r>
    </w:p>
    <w:p w:rsidR="007E2007" w:rsidRDefault="007E2007" w:rsidP="007E200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E2007" w:rsidRDefault="007E2007" w:rsidP="007E200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C42BE" w:rsidRPr="00A54CB9" w:rsidRDefault="009C42BE" w:rsidP="007E2007">
      <w:pPr>
        <w:autoSpaceDE w:val="0"/>
        <w:autoSpaceDN w:val="0"/>
        <w:adjustRightInd w:val="0"/>
        <w:spacing w:after="0" w:line="360" w:lineRule="auto"/>
        <w:jc w:val="both"/>
        <w:rPr>
          <w:rFonts w:ascii="Times New Roman" w:hAnsi="Times New Roman" w:cs="Times New Roman"/>
          <w:sz w:val="24"/>
          <w:szCs w:val="24"/>
          <w:lang w:val="en-US"/>
        </w:rPr>
      </w:pPr>
    </w:p>
    <w:p w:rsidR="00564B8D" w:rsidRPr="00A54CB9" w:rsidRDefault="00564B8D" w:rsidP="00A54C38">
      <w:pPr>
        <w:spacing w:line="360" w:lineRule="auto"/>
        <w:jc w:val="both"/>
        <w:rPr>
          <w:rFonts w:ascii="Times New Roman" w:hAnsi="Times New Roman" w:cs="Times New Roman"/>
          <w:b/>
          <w:sz w:val="24"/>
          <w:szCs w:val="24"/>
        </w:rPr>
      </w:pPr>
      <w:r w:rsidRPr="00A54CB9">
        <w:rPr>
          <w:rFonts w:ascii="Times New Roman" w:hAnsi="Times New Roman" w:cs="Times New Roman"/>
          <w:b/>
          <w:sz w:val="24"/>
          <w:szCs w:val="24"/>
        </w:rPr>
        <w:t>2.   Differentiate between listening and hearing. Explain the different types of listening.</w:t>
      </w:r>
    </w:p>
    <w:p w:rsidR="009D3708" w:rsidRPr="00A54CB9" w:rsidRDefault="009C42BE" w:rsidP="00A54C38">
      <w:pPr>
        <w:spacing w:line="360" w:lineRule="auto"/>
        <w:jc w:val="both"/>
        <w:rPr>
          <w:rFonts w:ascii="Times New Roman" w:hAnsi="Times New Roman" w:cs="Times New Roman"/>
          <w:b/>
          <w:sz w:val="24"/>
          <w:szCs w:val="24"/>
        </w:rPr>
      </w:pPr>
      <w:proofErr w:type="spellStart"/>
      <w:r w:rsidRPr="00A54CB9">
        <w:rPr>
          <w:rFonts w:ascii="Times New Roman" w:hAnsi="Times New Roman" w:cs="Times New Roman"/>
          <w:b/>
          <w:sz w:val="24"/>
          <w:szCs w:val="24"/>
        </w:rPr>
        <w:t>Ans</w:t>
      </w:r>
      <w:proofErr w:type="spellEnd"/>
      <w:r w:rsidRPr="00A54CB9">
        <w:rPr>
          <w:rFonts w:ascii="Times New Roman" w:hAnsi="Times New Roman" w:cs="Times New Roman"/>
          <w:b/>
          <w:sz w:val="24"/>
          <w:szCs w:val="24"/>
        </w:rPr>
        <w:t xml:space="preserve">: </w:t>
      </w:r>
    </w:p>
    <w:tbl>
      <w:tblPr>
        <w:tblW w:w="9002" w:type="dxa"/>
        <w:tblCellMar>
          <w:top w:w="15" w:type="dxa"/>
          <w:left w:w="15" w:type="dxa"/>
          <w:bottom w:w="15" w:type="dxa"/>
          <w:right w:w="15" w:type="dxa"/>
        </w:tblCellMar>
        <w:tblLook w:val="04A0"/>
      </w:tblPr>
      <w:tblGrid>
        <w:gridCol w:w="1914"/>
        <w:gridCol w:w="3119"/>
        <w:gridCol w:w="3969"/>
      </w:tblGrid>
      <w:tr w:rsidR="009D3708" w:rsidRPr="009D3708" w:rsidTr="009D3708">
        <w:trPr>
          <w:tblHeader/>
        </w:trPr>
        <w:tc>
          <w:tcPr>
            <w:tcW w:w="1914" w:type="dxa"/>
            <w:tcBorders>
              <w:top w:val="nil"/>
              <w:left w:val="nil"/>
              <w:bottom w:val="single" w:sz="4" w:space="0" w:color="DDDDDD"/>
              <w:right w:val="nil"/>
            </w:tcBorders>
            <w:shd w:val="clear" w:color="auto" w:fill="D9EDF7"/>
            <w:tcMar>
              <w:top w:w="71" w:type="dxa"/>
              <w:left w:w="71" w:type="dxa"/>
              <w:bottom w:w="71" w:type="dxa"/>
              <w:right w:w="71" w:type="dxa"/>
            </w:tcMar>
            <w:vAlign w:val="center"/>
            <w:hideMark/>
          </w:tcPr>
          <w:p w:rsidR="009D3708" w:rsidRPr="009D3708" w:rsidRDefault="009D3708" w:rsidP="00A54C38">
            <w:pPr>
              <w:spacing w:after="240" w:line="360" w:lineRule="auto"/>
              <w:jc w:val="both"/>
              <w:rPr>
                <w:rFonts w:ascii="Times New Roman" w:eastAsia="Times New Roman" w:hAnsi="Times New Roman" w:cs="Times New Roman"/>
                <w:b/>
                <w:bCs/>
                <w:caps/>
                <w:color w:val="222222"/>
                <w:sz w:val="24"/>
                <w:szCs w:val="24"/>
                <w:lang w:val="en-US"/>
              </w:rPr>
            </w:pPr>
            <w:r w:rsidRPr="009D3708">
              <w:rPr>
                <w:rFonts w:ascii="Times New Roman" w:eastAsia="Times New Roman" w:hAnsi="Times New Roman" w:cs="Times New Roman"/>
                <w:b/>
                <w:bCs/>
                <w:caps/>
                <w:color w:val="222222"/>
                <w:sz w:val="24"/>
                <w:szCs w:val="24"/>
                <w:lang w:val="en-US"/>
              </w:rPr>
              <w:lastRenderedPageBreak/>
              <w:t>BASIS FOR COMPARISON</w:t>
            </w:r>
          </w:p>
        </w:tc>
        <w:tc>
          <w:tcPr>
            <w:tcW w:w="3119" w:type="dxa"/>
            <w:tcBorders>
              <w:top w:val="nil"/>
              <w:left w:val="nil"/>
              <w:bottom w:val="single" w:sz="4" w:space="0" w:color="DDDDDD"/>
              <w:right w:val="nil"/>
            </w:tcBorders>
            <w:shd w:val="clear" w:color="auto" w:fill="D9EDF7"/>
            <w:tcMar>
              <w:top w:w="71" w:type="dxa"/>
              <w:left w:w="71" w:type="dxa"/>
              <w:bottom w:w="71" w:type="dxa"/>
              <w:right w:w="71" w:type="dxa"/>
            </w:tcMar>
            <w:vAlign w:val="center"/>
            <w:hideMark/>
          </w:tcPr>
          <w:p w:rsidR="009D3708" w:rsidRPr="009D3708" w:rsidRDefault="009D3708" w:rsidP="00A54C38">
            <w:pPr>
              <w:spacing w:after="240" w:line="360" w:lineRule="auto"/>
              <w:jc w:val="both"/>
              <w:rPr>
                <w:rFonts w:ascii="Times New Roman" w:eastAsia="Times New Roman" w:hAnsi="Times New Roman" w:cs="Times New Roman"/>
                <w:b/>
                <w:bCs/>
                <w:caps/>
                <w:color w:val="222222"/>
                <w:sz w:val="24"/>
                <w:szCs w:val="24"/>
                <w:lang w:val="en-US"/>
              </w:rPr>
            </w:pPr>
            <w:r w:rsidRPr="009D3708">
              <w:rPr>
                <w:rFonts w:ascii="Times New Roman" w:eastAsia="Times New Roman" w:hAnsi="Times New Roman" w:cs="Times New Roman"/>
                <w:b/>
                <w:bCs/>
                <w:caps/>
                <w:color w:val="222222"/>
                <w:sz w:val="24"/>
                <w:szCs w:val="24"/>
                <w:lang w:val="en-US"/>
              </w:rPr>
              <w:t>HEARING</w:t>
            </w:r>
          </w:p>
        </w:tc>
        <w:tc>
          <w:tcPr>
            <w:tcW w:w="3969" w:type="dxa"/>
            <w:tcBorders>
              <w:top w:val="nil"/>
              <w:left w:val="nil"/>
              <w:bottom w:val="single" w:sz="4" w:space="0" w:color="DDDDDD"/>
              <w:right w:val="nil"/>
            </w:tcBorders>
            <w:shd w:val="clear" w:color="auto" w:fill="D9EDF7"/>
            <w:tcMar>
              <w:top w:w="71" w:type="dxa"/>
              <w:left w:w="71" w:type="dxa"/>
              <w:bottom w:w="71" w:type="dxa"/>
              <w:right w:w="71" w:type="dxa"/>
            </w:tcMar>
            <w:vAlign w:val="center"/>
            <w:hideMark/>
          </w:tcPr>
          <w:p w:rsidR="009D3708" w:rsidRPr="009D3708" w:rsidRDefault="009D3708" w:rsidP="00A54C38">
            <w:pPr>
              <w:spacing w:after="240" w:line="360" w:lineRule="auto"/>
              <w:jc w:val="both"/>
              <w:rPr>
                <w:rFonts w:ascii="Times New Roman" w:eastAsia="Times New Roman" w:hAnsi="Times New Roman" w:cs="Times New Roman"/>
                <w:b/>
                <w:bCs/>
                <w:caps/>
                <w:color w:val="222222"/>
                <w:sz w:val="24"/>
                <w:szCs w:val="24"/>
                <w:lang w:val="en-US"/>
              </w:rPr>
            </w:pPr>
            <w:r w:rsidRPr="009D3708">
              <w:rPr>
                <w:rFonts w:ascii="Times New Roman" w:eastAsia="Times New Roman" w:hAnsi="Times New Roman" w:cs="Times New Roman"/>
                <w:b/>
                <w:bCs/>
                <w:caps/>
                <w:color w:val="222222"/>
                <w:sz w:val="24"/>
                <w:szCs w:val="24"/>
                <w:lang w:val="en-US"/>
              </w:rPr>
              <w:t>LISTENING</w:t>
            </w:r>
          </w:p>
        </w:tc>
      </w:tr>
      <w:tr w:rsidR="009D3708" w:rsidRPr="009D3708" w:rsidTr="009D3708">
        <w:tc>
          <w:tcPr>
            <w:tcW w:w="1914" w:type="dxa"/>
            <w:tcBorders>
              <w:top w:val="nil"/>
              <w:left w:val="nil"/>
              <w:bottom w:val="nil"/>
              <w:right w:val="nil"/>
            </w:tcBorders>
            <w:shd w:val="clear" w:color="auto" w:fill="FFFFFF"/>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b/>
                <w:bCs/>
                <w:color w:val="222222"/>
                <w:sz w:val="24"/>
                <w:szCs w:val="24"/>
                <w:lang w:val="en-US"/>
              </w:rPr>
            </w:pPr>
            <w:r w:rsidRPr="009D3708">
              <w:rPr>
                <w:rFonts w:ascii="Times New Roman" w:eastAsia="Times New Roman" w:hAnsi="Times New Roman" w:cs="Times New Roman"/>
                <w:b/>
                <w:bCs/>
                <w:color w:val="222222"/>
                <w:sz w:val="24"/>
                <w:szCs w:val="24"/>
                <w:lang w:val="en-US"/>
              </w:rPr>
              <w:t>Meaning</w:t>
            </w:r>
          </w:p>
        </w:tc>
        <w:tc>
          <w:tcPr>
            <w:tcW w:w="3119" w:type="dxa"/>
            <w:tcBorders>
              <w:top w:val="nil"/>
              <w:left w:val="nil"/>
              <w:bottom w:val="nil"/>
              <w:right w:val="nil"/>
            </w:tcBorders>
            <w:shd w:val="clear" w:color="auto" w:fill="FFFFFF"/>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color w:val="222222"/>
                <w:sz w:val="24"/>
                <w:szCs w:val="24"/>
                <w:lang w:val="en-US"/>
              </w:rPr>
            </w:pPr>
            <w:r w:rsidRPr="009D3708">
              <w:rPr>
                <w:rFonts w:ascii="Times New Roman" w:eastAsia="Times New Roman" w:hAnsi="Times New Roman" w:cs="Times New Roman"/>
                <w:color w:val="222222"/>
                <w:sz w:val="24"/>
                <w:szCs w:val="24"/>
                <w:lang w:val="en-US"/>
              </w:rPr>
              <w:t>Hearing refers to one's ability to perceive sounds, by receiving vibrations through ears.</w:t>
            </w:r>
          </w:p>
        </w:tc>
        <w:tc>
          <w:tcPr>
            <w:tcW w:w="3969" w:type="dxa"/>
            <w:tcBorders>
              <w:top w:val="nil"/>
              <w:left w:val="nil"/>
              <w:bottom w:val="nil"/>
              <w:right w:val="nil"/>
            </w:tcBorders>
            <w:shd w:val="clear" w:color="auto" w:fill="FFFFFF"/>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color w:val="222222"/>
                <w:sz w:val="24"/>
                <w:szCs w:val="24"/>
                <w:lang w:val="en-US"/>
              </w:rPr>
            </w:pPr>
            <w:r w:rsidRPr="009D3708">
              <w:rPr>
                <w:rFonts w:ascii="Times New Roman" w:eastAsia="Times New Roman" w:hAnsi="Times New Roman" w:cs="Times New Roman"/>
                <w:color w:val="222222"/>
                <w:sz w:val="24"/>
                <w:szCs w:val="24"/>
                <w:lang w:val="en-US"/>
              </w:rPr>
              <w:t xml:space="preserve">Listening is something done consciously, that </w:t>
            </w:r>
            <w:proofErr w:type="gramStart"/>
            <w:r w:rsidRPr="009D3708">
              <w:rPr>
                <w:rFonts w:ascii="Times New Roman" w:eastAsia="Times New Roman" w:hAnsi="Times New Roman" w:cs="Times New Roman"/>
                <w:color w:val="222222"/>
                <w:sz w:val="24"/>
                <w:szCs w:val="24"/>
                <w:lang w:val="en-US"/>
              </w:rPr>
              <w:t>involve</w:t>
            </w:r>
            <w:proofErr w:type="gramEnd"/>
            <w:r w:rsidRPr="009D3708">
              <w:rPr>
                <w:rFonts w:ascii="Times New Roman" w:eastAsia="Times New Roman" w:hAnsi="Times New Roman" w:cs="Times New Roman"/>
                <w:color w:val="222222"/>
                <w:sz w:val="24"/>
                <w:szCs w:val="24"/>
                <w:lang w:val="en-US"/>
              </w:rPr>
              <w:t xml:space="preserve"> the analysis and understanding of the sounds you hear.</w:t>
            </w:r>
          </w:p>
        </w:tc>
      </w:tr>
      <w:tr w:rsidR="009D3708" w:rsidRPr="009D3708" w:rsidTr="009D3708">
        <w:tc>
          <w:tcPr>
            <w:tcW w:w="1914" w:type="dxa"/>
            <w:tcBorders>
              <w:top w:val="single" w:sz="4" w:space="0" w:color="DDDDDD"/>
              <w:left w:val="nil"/>
              <w:bottom w:val="nil"/>
              <w:right w:val="nil"/>
            </w:tcBorders>
            <w:shd w:val="clear" w:color="auto" w:fill="F9F9F9"/>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b/>
                <w:bCs/>
                <w:color w:val="222222"/>
                <w:sz w:val="24"/>
                <w:szCs w:val="24"/>
                <w:lang w:val="en-US"/>
              </w:rPr>
            </w:pPr>
            <w:r w:rsidRPr="009D3708">
              <w:rPr>
                <w:rFonts w:ascii="Times New Roman" w:eastAsia="Times New Roman" w:hAnsi="Times New Roman" w:cs="Times New Roman"/>
                <w:b/>
                <w:bCs/>
                <w:color w:val="222222"/>
                <w:sz w:val="24"/>
                <w:szCs w:val="24"/>
                <w:lang w:val="en-US"/>
              </w:rPr>
              <w:t>What is it?</w:t>
            </w:r>
          </w:p>
        </w:tc>
        <w:tc>
          <w:tcPr>
            <w:tcW w:w="3119" w:type="dxa"/>
            <w:tcBorders>
              <w:top w:val="single" w:sz="4" w:space="0" w:color="DDDDDD"/>
              <w:left w:val="nil"/>
              <w:bottom w:val="nil"/>
              <w:right w:val="nil"/>
            </w:tcBorders>
            <w:shd w:val="clear" w:color="auto" w:fill="F9F9F9"/>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color w:val="222222"/>
                <w:sz w:val="24"/>
                <w:szCs w:val="24"/>
                <w:lang w:val="en-US"/>
              </w:rPr>
            </w:pPr>
            <w:r w:rsidRPr="009D3708">
              <w:rPr>
                <w:rFonts w:ascii="Times New Roman" w:eastAsia="Times New Roman" w:hAnsi="Times New Roman" w:cs="Times New Roman"/>
                <w:color w:val="222222"/>
                <w:sz w:val="24"/>
                <w:szCs w:val="24"/>
                <w:lang w:val="en-US"/>
              </w:rPr>
              <w:t>An ability</w:t>
            </w:r>
          </w:p>
        </w:tc>
        <w:tc>
          <w:tcPr>
            <w:tcW w:w="3969" w:type="dxa"/>
            <w:tcBorders>
              <w:top w:val="single" w:sz="4" w:space="0" w:color="DDDDDD"/>
              <w:left w:val="nil"/>
              <w:bottom w:val="nil"/>
              <w:right w:val="nil"/>
            </w:tcBorders>
            <w:shd w:val="clear" w:color="auto" w:fill="F9F9F9"/>
            <w:tcMar>
              <w:top w:w="71" w:type="dxa"/>
              <w:left w:w="71" w:type="dxa"/>
              <w:bottom w:w="71" w:type="dxa"/>
              <w:right w:w="71" w:type="dxa"/>
            </w:tcMar>
            <w:hideMark/>
          </w:tcPr>
          <w:p w:rsidR="009D3708" w:rsidRPr="009D3708" w:rsidRDefault="009D3708" w:rsidP="00A54C38">
            <w:pPr>
              <w:spacing w:after="240" w:line="360" w:lineRule="auto"/>
              <w:jc w:val="both"/>
              <w:rPr>
                <w:rFonts w:ascii="Times New Roman" w:eastAsia="Times New Roman" w:hAnsi="Times New Roman" w:cs="Times New Roman"/>
                <w:color w:val="222222"/>
                <w:sz w:val="24"/>
                <w:szCs w:val="24"/>
                <w:lang w:val="en-US"/>
              </w:rPr>
            </w:pPr>
            <w:r w:rsidRPr="009D3708">
              <w:rPr>
                <w:rFonts w:ascii="Times New Roman" w:eastAsia="Times New Roman" w:hAnsi="Times New Roman" w:cs="Times New Roman"/>
                <w:color w:val="222222"/>
                <w:sz w:val="24"/>
                <w:szCs w:val="24"/>
                <w:lang w:val="en-US"/>
              </w:rPr>
              <w:t>A skill</w:t>
            </w:r>
          </w:p>
        </w:tc>
      </w:tr>
    </w:tbl>
    <w:p w:rsidR="007E2007" w:rsidRDefault="007E2007" w:rsidP="00A54C38">
      <w:pPr>
        <w:spacing w:line="360" w:lineRule="auto"/>
        <w:jc w:val="both"/>
        <w:rPr>
          <w:rFonts w:ascii="Times New Roman" w:hAnsi="Times New Roman" w:cs="Times New Roman"/>
          <w:b/>
          <w:sz w:val="24"/>
          <w:szCs w:val="24"/>
        </w:rPr>
      </w:pPr>
    </w:p>
    <w:p w:rsidR="007E2007" w:rsidRDefault="007E2007" w:rsidP="00A54C38">
      <w:pPr>
        <w:spacing w:line="360" w:lineRule="auto"/>
        <w:jc w:val="both"/>
        <w:rPr>
          <w:rFonts w:ascii="Times New Roman" w:hAnsi="Times New Roman" w:cs="Times New Roman"/>
          <w:b/>
          <w:sz w:val="24"/>
          <w:szCs w:val="24"/>
        </w:rPr>
      </w:pPr>
    </w:p>
    <w:p w:rsidR="009D3708" w:rsidRPr="00A54CB9" w:rsidRDefault="00564B8D" w:rsidP="00A54C38">
      <w:pPr>
        <w:spacing w:line="360" w:lineRule="auto"/>
        <w:jc w:val="both"/>
        <w:rPr>
          <w:rFonts w:ascii="Times New Roman" w:hAnsi="Times New Roman" w:cs="Times New Roman"/>
          <w:b/>
          <w:sz w:val="24"/>
          <w:szCs w:val="24"/>
        </w:rPr>
      </w:pPr>
      <w:r w:rsidRPr="00A54CB9">
        <w:rPr>
          <w:rFonts w:ascii="Times New Roman" w:hAnsi="Times New Roman" w:cs="Times New Roman"/>
          <w:b/>
          <w:sz w:val="24"/>
          <w:szCs w:val="24"/>
        </w:rPr>
        <w:t>3.   Comment on Reading as a skill. Discuss the various types of Reading.</w:t>
      </w:r>
    </w:p>
    <w:p w:rsidR="009D3708" w:rsidRPr="00A54CB9" w:rsidRDefault="009D3708" w:rsidP="00A54C38">
      <w:pPr>
        <w:autoSpaceDE w:val="0"/>
        <w:autoSpaceDN w:val="0"/>
        <w:adjustRightInd w:val="0"/>
        <w:spacing w:after="0" w:line="360" w:lineRule="auto"/>
        <w:jc w:val="both"/>
        <w:rPr>
          <w:rFonts w:ascii="Times New Roman" w:hAnsi="Times New Roman" w:cs="Times New Roman"/>
          <w:b/>
          <w:bCs/>
          <w:sz w:val="24"/>
          <w:szCs w:val="24"/>
          <w:lang w:val="en-US"/>
        </w:rPr>
      </w:pPr>
      <w:proofErr w:type="spellStart"/>
      <w:r w:rsidRPr="00A54CB9">
        <w:rPr>
          <w:rFonts w:ascii="Times New Roman" w:hAnsi="Times New Roman" w:cs="Times New Roman"/>
          <w:b/>
          <w:sz w:val="24"/>
          <w:szCs w:val="24"/>
        </w:rPr>
        <w:t>Ans</w:t>
      </w:r>
      <w:proofErr w:type="spellEnd"/>
      <w:r w:rsidRPr="00A54CB9">
        <w:rPr>
          <w:rFonts w:ascii="Times New Roman" w:hAnsi="Times New Roman" w:cs="Times New Roman"/>
          <w:b/>
          <w:sz w:val="24"/>
          <w:szCs w:val="24"/>
        </w:rPr>
        <w:t xml:space="preserve">: </w:t>
      </w:r>
      <w:r w:rsidR="00564B8D" w:rsidRPr="00A54CB9">
        <w:rPr>
          <w:rFonts w:ascii="Times New Roman" w:hAnsi="Times New Roman" w:cs="Times New Roman"/>
          <w:b/>
          <w:sz w:val="24"/>
          <w:szCs w:val="24"/>
        </w:rPr>
        <w:t> </w:t>
      </w:r>
      <w:r w:rsidRPr="00A54CB9">
        <w:rPr>
          <w:rFonts w:ascii="Times New Roman" w:hAnsi="Times New Roman" w:cs="Times New Roman"/>
          <w:b/>
          <w:bCs/>
          <w:sz w:val="24"/>
          <w:szCs w:val="24"/>
          <w:lang w:val="en-US"/>
        </w:rPr>
        <w:t>Reading as a skill</w:t>
      </w:r>
    </w:p>
    <w:p w:rsidR="009D3708" w:rsidRPr="00A54CB9" w:rsidRDefault="009D3708" w:rsidP="007E2007">
      <w:pPr>
        <w:autoSpaceDE w:val="0"/>
        <w:autoSpaceDN w:val="0"/>
        <w:adjustRightInd w:val="0"/>
        <w:spacing w:after="0" w:line="360" w:lineRule="auto"/>
        <w:jc w:val="both"/>
        <w:rPr>
          <w:rFonts w:ascii="Times New Roman" w:hAnsi="Times New Roman" w:cs="Times New Roman"/>
          <w:bCs/>
          <w:sz w:val="24"/>
          <w:szCs w:val="24"/>
        </w:rPr>
      </w:pPr>
      <w:r w:rsidRPr="00A54CB9">
        <w:rPr>
          <w:rFonts w:ascii="Times New Roman" w:hAnsi="Times New Roman" w:cs="Times New Roman"/>
          <w:sz w:val="24"/>
          <w:szCs w:val="24"/>
          <w:lang w:val="en-US"/>
        </w:rPr>
        <w:t xml:space="preserve">Similar to listening, reading for many of us, is a ’passive’ process, where we sit down, relax and run our eyes through the words on the page. However, meaningful reading or reading with understanding is considered as an ’active’ process. Readers can understand a text only when they actively use </w:t>
      </w:r>
    </w:p>
    <w:p w:rsidR="00A54CB9" w:rsidRDefault="00A54CB9" w:rsidP="00A54C38">
      <w:pPr>
        <w:spacing w:line="360" w:lineRule="auto"/>
        <w:jc w:val="center"/>
        <w:rPr>
          <w:rFonts w:ascii="Times New Roman" w:hAnsi="Times New Roman" w:cs="Times New Roman"/>
          <w:b/>
          <w:sz w:val="24"/>
          <w:szCs w:val="24"/>
          <w:highlight w:val="yellow"/>
        </w:rPr>
      </w:pPr>
    </w:p>
    <w:p w:rsidR="00564B8D" w:rsidRPr="00A54CB9" w:rsidRDefault="00564B8D" w:rsidP="00A54C38">
      <w:pPr>
        <w:spacing w:line="360" w:lineRule="auto"/>
        <w:jc w:val="center"/>
        <w:rPr>
          <w:rFonts w:ascii="Times New Roman" w:hAnsi="Times New Roman" w:cs="Times New Roman"/>
          <w:b/>
          <w:sz w:val="24"/>
          <w:szCs w:val="24"/>
          <w:highlight w:val="yellow"/>
        </w:rPr>
      </w:pPr>
      <w:r w:rsidRPr="00A54CB9">
        <w:rPr>
          <w:rFonts w:ascii="Times New Roman" w:hAnsi="Times New Roman" w:cs="Times New Roman"/>
          <w:b/>
          <w:sz w:val="24"/>
          <w:szCs w:val="24"/>
          <w:highlight w:val="yellow"/>
        </w:rPr>
        <w:t>Assignment Set – 2</w:t>
      </w:r>
    </w:p>
    <w:p w:rsidR="00564B8D" w:rsidRPr="00A54CB9" w:rsidRDefault="00564B8D" w:rsidP="00A54C38">
      <w:pPr>
        <w:spacing w:line="360" w:lineRule="auto"/>
        <w:jc w:val="both"/>
        <w:rPr>
          <w:rFonts w:ascii="Times New Roman" w:hAnsi="Times New Roman" w:cs="Times New Roman"/>
          <w:b/>
          <w:sz w:val="24"/>
          <w:szCs w:val="24"/>
        </w:rPr>
      </w:pPr>
    </w:p>
    <w:p w:rsidR="00564B8D" w:rsidRPr="00A54CB9" w:rsidRDefault="00564B8D" w:rsidP="00A54C38">
      <w:pPr>
        <w:spacing w:line="360" w:lineRule="auto"/>
        <w:jc w:val="both"/>
        <w:rPr>
          <w:rFonts w:ascii="Times New Roman" w:hAnsi="Times New Roman" w:cs="Times New Roman"/>
          <w:b/>
          <w:sz w:val="24"/>
          <w:szCs w:val="24"/>
        </w:rPr>
      </w:pPr>
      <w:r w:rsidRPr="00A54CB9">
        <w:rPr>
          <w:rFonts w:ascii="Times New Roman" w:hAnsi="Times New Roman" w:cs="Times New Roman"/>
          <w:b/>
          <w:sz w:val="24"/>
          <w:szCs w:val="24"/>
        </w:rPr>
        <w:t>4.   What is a Resume? Explain the different components of a Resume.</w:t>
      </w:r>
    </w:p>
    <w:p w:rsidR="00A03AF0" w:rsidRDefault="009D3708" w:rsidP="007E2007">
      <w:pPr>
        <w:spacing w:line="360" w:lineRule="auto"/>
        <w:jc w:val="both"/>
        <w:rPr>
          <w:rFonts w:ascii="Times New Roman" w:hAnsi="Times New Roman" w:cs="Times New Roman"/>
          <w:bCs/>
          <w:sz w:val="24"/>
          <w:szCs w:val="24"/>
        </w:rPr>
      </w:pPr>
      <w:proofErr w:type="spellStart"/>
      <w:r w:rsidRPr="00A54CB9">
        <w:rPr>
          <w:rFonts w:ascii="Times New Roman" w:hAnsi="Times New Roman" w:cs="Times New Roman"/>
          <w:b/>
          <w:sz w:val="24"/>
          <w:szCs w:val="24"/>
        </w:rPr>
        <w:t>Ans</w:t>
      </w:r>
      <w:proofErr w:type="spellEnd"/>
      <w:r w:rsidRPr="00A54CB9">
        <w:rPr>
          <w:rFonts w:ascii="Times New Roman" w:hAnsi="Times New Roman" w:cs="Times New Roman"/>
          <w:b/>
          <w:sz w:val="24"/>
          <w:szCs w:val="24"/>
        </w:rPr>
        <w:t xml:space="preserve">: </w:t>
      </w:r>
      <w:r w:rsidRPr="00A54CB9">
        <w:rPr>
          <w:rFonts w:ascii="Times New Roman" w:hAnsi="Times New Roman" w:cs="Times New Roman"/>
          <w:bCs/>
          <w:sz w:val="24"/>
          <w:szCs w:val="24"/>
        </w:rPr>
        <w:t xml:space="preserve">A resume is a document that summarises your background, educational qualifications, experience and interests. It may be sent not only to current employers, but also to potential employers, who may hire you for a job that has not been announced. From a prospective employer’s point of view, it serves as a screening device, helping to select the most worthy candidates </w:t>
      </w:r>
    </w:p>
    <w:p w:rsidR="007E2007" w:rsidRPr="00A54CB9" w:rsidRDefault="007E2007" w:rsidP="007E2007">
      <w:pPr>
        <w:spacing w:line="360" w:lineRule="auto"/>
        <w:jc w:val="both"/>
        <w:rPr>
          <w:rFonts w:ascii="Times New Roman" w:hAnsi="Times New Roman" w:cs="Times New Roman"/>
          <w:bCs/>
          <w:sz w:val="24"/>
          <w:szCs w:val="24"/>
        </w:rPr>
      </w:pPr>
    </w:p>
    <w:p w:rsidR="00564B8D" w:rsidRPr="00A54CB9" w:rsidRDefault="00564B8D" w:rsidP="00A54C38">
      <w:pPr>
        <w:spacing w:line="360" w:lineRule="auto"/>
        <w:jc w:val="both"/>
        <w:rPr>
          <w:rFonts w:ascii="Times New Roman" w:hAnsi="Times New Roman" w:cs="Times New Roman"/>
          <w:b/>
          <w:sz w:val="24"/>
          <w:szCs w:val="24"/>
        </w:rPr>
      </w:pPr>
      <w:r w:rsidRPr="00A54CB9">
        <w:rPr>
          <w:rFonts w:ascii="Times New Roman" w:hAnsi="Times New Roman" w:cs="Times New Roman"/>
          <w:b/>
          <w:sz w:val="24"/>
          <w:szCs w:val="24"/>
        </w:rPr>
        <w:t>5.   Highlight the specific objectives of corporate advertising. Discuss the different types of corporate advertising.</w:t>
      </w:r>
    </w:p>
    <w:p w:rsidR="00A54CB9" w:rsidRPr="00A54CB9" w:rsidRDefault="00A03AF0" w:rsidP="00A54C38">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A54CB9">
        <w:rPr>
          <w:rFonts w:ascii="Times New Roman" w:hAnsi="Times New Roman" w:cs="Times New Roman"/>
          <w:b/>
          <w:sz w:val="24"/>
          <w:szCs w:val="24"/>
        </w:rPr>
        <w:lastRenderedPageBreak/>
        <w:t>Ans</w:t>
      </w:r>
      <w:proofErr w:type="spellEnd"/>
      <w:r w:rsidRPr="00A54CB9">
        <w:rPr>
          <w:rFonts w:ascii="Times New Roman" w:hAnsi="Times New Roman" w:cs="Times New Roman"/>
          <w:b/>
          <w:sz w:val="24"/>
          <w:szCs w:val="24"/>
        </w:rPr>
        <w:t xml:space="preserve">: </w:t>
      </w:r>
      <w:r w:rsidR="00A54CB9" w:rsidRPr="00A54CB9">
        <w:rPr>
          <w:rFonts w:ascii="Times New Roman" w:hAnsi="Times New Roman" w:cs="Times New Roman"/>
          <w:sz w:val="24"/>
          <w:szCs w:val="24"/>
          <w:lang w:val="en-US"/>
        </w:rPr>
        <w:t>In this unit, we will study the use of press release as a tool for business communication. We will also study significance of corporate and product advertisements in business communication.</w:t>
      </w:r>
    </w:p>
    <w:p w:rsidR="00A54CB9" w:rsidRPr="00A54CB9" w:rsidRDefault="00A54CB9" w:rsidP="00A54C38">
      <w:pPr>
        <w:autoSpaceDE w:val="0"/>
        <w:autoSpaceDN w:val="0"/>
        <w:adjustRightInd w:val="0"/>
        <w:spacing w:after="0" w:line="360" w:lineRule="auto"/>
        <w:jc w:val="both"/>
        <w:rPr>
          <w:rFonts w:ascii="Times New Roman" w:hAnsi="Times New Roman" w:cs="Times New Roman"/>
          <w:b/>
          <w:bCs/>
          <w:sz w:val="24"/>
          <w:szCs w:val="24"/>
          <w:lang w:val="en-US"/>
        </w:rPr>
      </w:pPr>
    </w:p>
    <w:p w:rsidR="00A54CB9" w:rsidRPr="00A54CB9" w:rsidRDefault="00A54CB9" w:rsidP="00A54C38">
      <w:pPr>
        <w:autoSpaceDE w:val="0"/>
        <w:autoSpaceDN w:val="0"/>
        <w:adjustRightInd w:val="0"/>
        <w:spacing w:after="0" w:line="360" w:lineRule="auto"/>
        <w:jc w:val="both"/>
        <w:rPr>
          <w:rFonts w:ascii="Times New Roman" w:hAnsi="Times New Roman" w:cs="Times New Roman"/>
          <w:b/>
          <w:bCs/>
          <w:sz w:val="24"/>
          <w:szCs w:val="24"/>
          <w:lang w:val="en-US"/>
        </w:rPr>
      </w:pPr>
      <w:r w:rsidRPr="00A54CB9">
        <w:rPr>
          <w:rFonts w:ascii="Times New Roman" w:hAnsi="Times New Roman" w:cs="Times New Roman"/>
          <w:b/>
          <w:bCs/>
          <w:sz w:val="24"/>
          <w:szCs w:val="24"/>
          <w:lang w:val="en-US"/>
        </w:rPr>
        <w:t>Objectives:</w:t>
      </w:r>
    </w:p>
    <w:p w:rsidR="00A54CB9" w:rsidRPr="00A54CB9" w:rsidRDefault="00A54CB9" w:rsidP="00A54C38">
      <w:pPr>
        <w:autoSpaceDE w:val="0"/>
        <w:autoSpaceDN w:val="0"/>
        <w:adjustRightInd w:val="0"/>
        <w:spacing w:after="0" w:line="360" w:lineRule="auto"/>
        <w:jc w:val="both"/>
        <w:rPr>
          <w:rFonts w:ascii="Times New Roman" w:hAnsi="Times New Roman" w:cs="Times New Roman"/>
          <w:sz w:val="24"/>
          <w:szCs w:val="24"/>
          <w:lang w:val="en-US"/>
        </w:rPr>
      </w:pPr>
      <w:r w:rsidRPr="00A54CB9">
        <w:rPr>
          <w:rFonts w:ascii="Times New Roman" w:hAnsi="Times New Roman" w:cs="Times New Roman"/>
          <w:sz w:val="24"/>
          <w:szCs w:val="24"/>
          <w:lang w:val="en-US"/>
        </w:rPr>
        <w:t>After studying this unit, you should be able to:</w:t>
      </w:r>
    </w:p>
    <w:p w:rsidR="00A54CB9" w:rsidRPr="00A54CB9" w:rsidRDefault="00A54CB9" w:rsidP="00A54C38">
      <w:pPr>
        <w:autoSpaceDE w:val="0"/>
        <w:autoSpaceDN w:val="0"/>
        <w:adjustRightInd w:val="0"/>
        <w:spacing w:after="0" w:line="360" w:lineRule="auto"/>
        <w:jc w:val="both"/>
        <w:rPr>
          <w:rFonts w:ascii="Times New Roman" w:hAnsi="Times New Roman" w:cs="Times New Roman"/>
          <w:sz w:val="24"/>
          <w:szCs w:val="24"/>
          <w:lang w:val="en-US"/>
        </w:rPr>
      </w:pPr>
      <w:r w:rsidRPr="00A54CB9">
        <w:rPr>
          <w:rFonts w:ascii="Times New Roman" w:eastAsia="Arial Unicode MS" w:hAnsi="Times New Roman" w:cs="Times New Roman"/>
          <w:sz w:val="24"/>
          <w:szCs w:val="24"/>
          <w:lang w:val="en-US"/>
        </w:rPr>
        <w:t></w:t>
      </w:r>
      <w:r w:rsidRPr="00A54CB9">
        <w:rPr>
          <w:rFonts w:ascii="Times New Roman" w:eastAsia="SymbolMT" w:hAnsi="Times New Roman" w:cs="Times New Roman"/>
          <w:sz w:val="24"/>
          <w:szCs w:val="24"/>
          <w:lang w:val="en-US"/>
        </w:rPr>
        <w:t xml:space="preserve"> </w:t>
      </w:r>
      <w:r w:rsidRPr="00A54CB9">
        <w:rPr>
          <w:rFonts w:ascii="Times New Roman" w:hAnsi="Times New Roman" w:cs="Times New Roman"/>
          <w:sz w:val="24"/>
          <w:szCs w:val="24"/>
          <w:lang w:val="en-US"/>
        </w:rPr>
        <w:t>define press release</w:t>
      </w:r>
    </w:p>
    <w:p w:rsidR="00A54CB9" w:rsidRPr="00A54CB9" w:rsidRDefault="00A54CB9" w:rsidP="00A54C38">
      <w:pPr>
        <w:autoSpaceDE w:val="0"/>
        <w:autoSpaceDN w:val="0"/>
        <w:adjustRightInd w:val="0"/>
        <w:spacing w:after="0" w:line="360" w:lineRule="auto"/>
        <w:jc w:val="both"/>
        <w:rPr>
          <w:rFonts w:ascii="Times New Roman" w:hAnsi="Times New Roman" w:cs="Times New Roman"/>
          <w:sz w:val="24"/>
          <w:szCs w:val="24"/>
          <w:lang w:val="en-US"/>
        </w:rPr>
      </w:pPr>
      <w:r w:rsidRPr="00A54CB9">
        <w:rPr>
          <w:rFonts w:ascii="Times New Roman" w:eastAsia="Arial Unicode MS" w:hAnsi="Times New Roman" w:cs="Times New Roman"/>
          <w:sz w:val="24"/>
          <w:szCs w:val="24"/>
          <w:lang w:val="en-US"/>
        </w:rPr>
        <w:t></w:t>
      </w:r>
      <w:r w:rsidRPr="00A54CB9">
        <w:rPr>
          <w:rFonts w:ascii="Times New Roman" w:eastAsia="SymbolMT" w:hAnsi="Times New Roman" w:cs="Times New Roman"/>
          <w:sz w:val="24"/>
          <w:szCs w:val="24"/>
          <w:lang w:val="en-US"/>
        </w:rPr>
        <w:t xml:space="preserve"> </w:t>
      </w:r>
      <w:r w:rsidRPr="00A54CB9">
        <w:rPr>
          <w:rFonts w:ascii="Times New Roman" w:hAnsi="Times New Roman" w:cs="Times New Roman"/>
          <w:sz w:val="24"/>
          <w:szCs w:val="24"/>
          <w:lang w:val="en-US"/>
        </w:rPr>
        <w:t>list the elements of a press release</w:t>
      </w:r>
    </w:p>
    <w:p w:rsidR="00A54CB9" w:rsidRDefault="00A54CB9" w:rsidP="007E2007">
      <w:pPr>
        <w:autoSpaceDE w:val="0"/>
        <w:autoSpaceDN w:val="0"/>
        <w:adjustRightInd w:val="0"/>
        <w:spacing w:after="0" w:line="360" w:lineRule="auto"/>
        <w:jc w:val="both"/>
        <w:rPr>
          <w:rFonts w:ascii="Times New Roman" w:hAnsi="Times New Roman" w:cs="Times New Roman"/>
          <w:sz w:val="24"/>
          <w:szCs w:val="24"/>
          <w:lang w:val="en-US"/>
        </w:rPr>
      </w:pPr>
      <w:r w:rsidRPr="00A54CB9">
        <w:rPr>
          <w:rFonts w:ascii="Times New Roman" w:eastAsia="Arial Unicode MS" w:hAnsi="Times New Roman" w:cs="Times New Roman"/>
          <w:sz w:val="24"/>
          <w:szCs w:val="24"/>
          <w:lang w:val="en-US"/>
        </w:rPr>
        <w:t></w:t>
      </w:r>
      <w:r w:rsidRPr="00A54CB9">
        <w:rPr>
          <w:rFonts w:ascii="Times New Roman" w:eastAsia="SymbolMT" w:hAnsi="Times New Roman" w:cs="Times New Roman"/>
          <w:sz w:val="24"/>
          <w:szCs w:val="24"/>
          <w:lang w:val="en-US"/>
        </w:rPr>
        <w:t xml:space="preserve"> </w:t>
      </w:r>
      <w:r w:rsidRPr="00A54CB9">
        <w:rPr>
          <w:rFonts w:ascii="Times New Roman" w:hAnsi="Times New Roman" w:cs="Times New Roman"/>
          <w:sz w:val="24"/>
          <w:szCs w:val="24"/>
          <w:lang w:val="en-US"/>
        </w:rPr>
        <w:t xml:space="preserve">identify the types </w:t>
      </w:r>
    </w:p>
    <w:p w:rsidR="007E2007" w:rsidRDefault="007E2007" w:rsidP="007E2007">
      <w:pPr>
        <w:autoSpaceDE w:val="0"/>
        <w:autoSpaceDN w:val="0"/>
        <w:adjustRightInd w:val="0"/>
        <w:spacing w:after="0" w:line="360" w:lineRule="auto"/>
        <w:jc w:val="both"/>
        <w:rPr>
          <w:rFonts w:ascii="Times New Roman" w:hAnsi="Times New Roman" w:cs="Times New Roman"/>
          <w:sz w:val="24"/>
          <w:szCs w:val="24"/>
          <w:lang w:val="en-US"/>
        </w:rPr>
      </w:pPr>
    </w:p>
    <w:p w:rsidR="007E2007" w:rsidRPr="00A54CB9" w:rsidRDefault="007E2007" w:rsidP="007E2007">
      <w:pPr>
        <w:autoSpaceDE w:val="0"/>
        <w:autoSpaceDN w:val="0"/>
        <w:adjustRightInd w:val="0"/>
        <w:spacing w:after="0" w:line="360" w:lineRule="auto"/>
        <w:jc w:val="both"/>
        <w:rPr>
          <w:rFonts w:ascii="Times New Roman" w:hAnsi="Times New Roman" w:cs="Times New Roman"/>
          <w:bCs/>
          <w:sz w:val="24"/>
          <w:szCs w:val="24"/>
        </w:rPr>
      </w:pPr>
    </w:p>
    <w:p w:rsidR="00564B8D" w:rsidRPr="00A54CB9" w:rsidRDefault="00564B8D" w:rsidP="00A54C38">
      <w:pPr>
        <w:spacing w:line="360" w:lineRule="auto"/>
        <w:jc w:val="both"/>
        <w:rPr>
          <w:rFonts w:ascii="Times New Roman" w:hAnsi="Times New Roman" w:cs="Times New Roman"/>
          <w:b/>
          <w:sz w:val="24"/>
          <w:szCs w:val="24"/>
        </w:rPr>
      </w:pPr>
      <w:r w:rsidRPr="00A54CB9">
        <w:rPr>
          <w:rFonts w:ascii="Times New Roman" w:hAnsi="Times New Roman" w:cs="Times New Roman"/>
          <w:b/>
          <w:sz w:val="24"/>
          <w:szCs w:val="24"/>
        </w:rPr>
        <w:t>6.   Elucidate the term ‘Meeting’ in terms of business context. Discuss the different categories of business meetings.</w:t>
      </w:r>
    </w:p>
    <w:p w:rsidR="007E2007" w:rsidRPr="00A54CB9" w:rsidRDefault="00A54CB9" w:rsidP="007E2007">
      <w:pPr>
        <w:spacing w:line="360" w:lineRule="auto"/>
        <w:jc w:val="both"/>
        <w:rPr>
          <w:rFonts w:ascii="Times New Roman" w:hAnsi="Times New Roman" w:cs="Times New Roman"/>
          <w:bCs/>
          <w:sz w:val="24"/>
          <w:szCs w:val="24"/>
        </w:rPr>
      </w:pPr>
      <w:proofErr w:type="spellStart"/>
      <w:r w:rsidRPr="00A54CB9">
        <w:rPr>
          <w:rFonts w:ascii="Times New Roman" w:hAnsi="Times New Roman" w:cs="Times New Roman"/>
          <w:b/>
          <w:sz w:val="24"/>
          <w:szCs w:val="24"/>
        </w:rPr>
        <w:t>Ans</w:t>
      </w:r>
      <w:proofErr w:type="spellEnd"/>
      <w:r w:rsidRPr="00A54CB9">
        <w:rPr>
          <w:rFonts w:ascii="Times New Roman" w:hAnsi="Times New Roman" w:cs="Times New Roman"/>
          <w:b/>
          <w:sz w:val="24"/>
          <w:szCs w:val="24"/>
        </w:rPr>
        <w:t xml:space="preserve">: </w:t>
      </w:r>
      <w:r w:rsidR="00A54C38" w:rsidRPr="00A54C38">
        <w:rPr>
          <w:rFonts w:ascii="Times New Roman" w:hAnsi="Times New Roman" w:cs="Times New Roman"/>
          <w:bCs/>
          <w:sz w:val="24"/>
          <w:szCs w:val="24"/>
        </w:rPr>
        <w:t>Communication skills such as reading, writing and listening play a key role in business meetings. Irrespective of the size of the organisation or the job designation, business meetings are a part and parcel of the everyday work routine. It is important to understand how to plan, conduct and participate in meetings, so that they produce good results</w:t>
      </w:r>
      <w:r w:rsidR="007E2007">
        <w:rPr>
          <w:rFonts w:ascii="Times New Roman" w:hAnsi="Times New Roman" w:cs="Times New Roman"/>
          <w:bCs/>
          <w:sz w:val="24"/>
          <w:szCs w:val="24"/>
        </w:rPr>
        <w:t>. In this unit, we will examine</w:t>
      </w:r>
    </w:p>
    <w:p w:rsidR="00A54CB9" w:rsidRPr="00A54CB9" w:rsidRDefault="00A54CB9" w:rsidP="00A54C38">
      <w:pPr>
        <w:spacing w:line="360" w:lineRule="auto"/>
        <w:jc w:val="both"/>
        <w:rPr>
          <w:rFonts w:ascii="Times New Roman" w:hAnsi="Times New Roman" w:cs="Times New Roman"/>
          <w:bCs/>
          <w:sz w:val="24"/>
          <w:szCs w:val="24"/>
        </w:rPr>
      </w:pPr>
    </w:p>
    <w:sectPr w:rsidR="00A54CB9" w:rsidRPr="00A54CB9"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D4030"/>
    <w:multiLevelType w:val="hybridMultilevel"/>
    <w:tmpl w:val="5E8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applyBreakingRules/>
  </w:compat>
  <w:rsids>
    <w:rsidRoot w:val="00564B8D"/>
    <w:rsid w:val="001E6044"/>
    <w:rsid w:val="003148F5"/>
    <w:rsid w:val="00356112"/>
    <w:rsid w:val="00564B8D"/>
    <w:rsid w:val="007E2007"/>
    <w:rsid w:val="007F579C"/>
    <w:rsid w:val="00857D3A"/>
    <w:rsid w:val="009C42BE"/>
    <w:rsid w:val="009D3708"/>
    <w:rsid w:val="00A03AF0"/>
    <w:rsid w:val="00A54C38"/>
    <w:rsid w:val="00A54CB9"/>
    <w:rsid w:val="00C50072"/>
    <w:rsid w:val="00E32B91"/>
    <w:rsid w:val="00F70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4B8D"/>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2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42BE"/>
    <w:rPr>
      <w:rFonts w:ascii="Tahoma" w:hAnsi="Tahoma" w:cs="Mangal"/>
      <w:sz w:val="16"/>
      <w:szCs w:val="14"/>
    </w:rPr>
  </w:style>
  <w:style w:type="paragraph" w:styleId="ListParagraph">
    <w:name w:val="List Paragraph"/>
    <w:basedOn w:val="Normal"/>
    <w:uiPriority w:val="34"/>
    <w:qFormat/>
    <w:rsid w:val="009C42BE"/>
    <w:pPr>
      <w:spacing w:after="0" w:line="240" w:lineRule="auto"/>
      <w:ind w:left="720"/>
      <w:contextualSpacing/>
    </w:pPr>
    <w:rPr>
      <w:rFonts w:ascii="Times New Roman" w:eastAsia="Times New Roman" w:hAnsi="Times New Roman" w:cs="Times New Roman"/>
      <w:sz w:val="20"/>
      <w:lang w:val="en-US" w:bidi="ar-SA"/>
    </w:rPr>
  </w:style>
  <w:style w:type="character" w:styleId="Hyperlink">
    <w:name w:val="Hyperlink"/>
    <w:basedOn w:val="DefaultParagraphFont"/>
    <w:uiPriority w:val="99"/>
    <w:semiHidden/>
    <w:unhideWhenUsed/>
    <w:rsid w:val="007E2007"/>
    <w:rPr>
      <w:color w:val="0000FF"/>
      <w:u w:val="single"/>
    </w:rPr>
  </w:style>
</w:styles>
</file>

<file path=word/webSettings.xml><?xml version="1.0" encoding="utf-8"?>
<w:webSettings xmlns:r="http://schemas.openxmlformats.org/officeDocument/2006/relationships" xmlns:w="http://schemas.openxmlformats.org/wordprocessingml/2006/main">
  <w:divs>
    <w:div w:id="1081374403">
      <w:bodyDiv w:val="1"/>
      <w:marLeft w:val="0"/>
      <w:marRight w:val="0"/>
      <w:marTop w:val="0"/>
      <w:marBottom w:val="0"/>
      <w:divBdr>
        <w:top w:val="none" w:sz="0" w:space="0" w:color="auto"/>
        <w:left w:val="none" w:sz="0" w:space="0" w:color="auto"/>
        <w:bottom w:val="none" w:sz="0" w:space="0" w:color="auto"/>
        <w:right w:val="none" w:sz="0" w:space="0" w:color="auto"/>
      </w:divBdr>
    </w:div>
    <w:div w:id="18346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2022-12-01T19:38:00Z</dcterms:created>
  <dcterms:modified xsi:type="dcterms:W3CDTF">2022-12-08T18:13:00Z</dcterms:modified>
</cp:coreProperties>
</file>