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174D5A" w:rsidRPr="00A048C7" w:rsidTr="00D371DA">
        <w:trPr>
          <w:jc w:val="center"/>
        </w:trPr>
        <w:tc>
          <w:tcPr>
            <w:tcW w:w="3964"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spacing w:line="360" w:lineRule="auto"/>
              <w:rPr>
                <w:b/>
                <w:caps/>
              </w:rPr>
            </w:pPr>
            <w:r w:rsidRPr="00277720">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spacing w:line="360" w:lineRule="auto"/>
              <w:rPr>
                <w:b/>
                <w:caps/>
              </w:rPr>
            </w:pPr>
            <w:r w:rsidRPr="00277720">
              <w:rPr>
                <w:b/>
                <w:caps/>
              </w:rPr>
              <w:t>March 2023</w:t>
            </w:r>
          </w:p>
        </w:tc>
      </w:tr>
      <w:tr w:rsidR="00174D5A" w:rsidRPr="00A048C7" w:rsidTr="00D371DA">
        <w:trPr>
          <w:jc w:val="center"/>
        </w:trPr>
        <w:tc>
          <w:tcPr>
            <w:tcW w:w="3964"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spacing w:line="360" w:lineRule="auto"/>
              <w:rPr>
                <w:b/>
                <w:caps/>
              </w:rPr>
            </w:pPr>
            <w:r w:rsidRPr="00277720">
              <w:rPr>
                <w:b/>
                <w:caps/>
              </w:rPr>
              <w:t>PROGRAM</w:t>
            </w:r>
          </w:p>
        </w:tc>
        <w:tc>
          <w:tcPr>
            <w:tcW w:w="6237"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spacing w:line="360" w:lineRule="auto"/>
              <w:rPr>
                <w:b/>
                <w:caps/>
              </w:rPr>
            </w:pPr>
            <w:r w:rsidRPr="00277720">
              <w:rPr>
                <w:b/>
                <w:caps/>
              </w:rPr>
              <w:t>BCA</w:t>
            </w:r>
          </w:p>
        </w:tc>
      </w:tr>
      <w:tr w:rsidR="00174D5A" w:rsidRPr="00A048C7" w:rsidTr="00D371DA">
        <w:trPr>
          <w:jc w:val="center"/>
        </w:trPr>
        <w:tc>
          <w:tcPr>
            <w:tcW w:w="3964"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spacing w:line="360" w:lineRule="auto"/>
              <w:rPr>
                <w:b/>
                <w:caps/>
              </w:rPr>
            </w:pPr>
            <w:r w:rsidRPr="00277720">
              <w:rPr>
                <w:b/>
                <w:caps/>
              </w:rPr>
              <w:t>SEMESTER</w:t>
            </w:r>
          </w:p>
        </w:tc>
        <w:tc>
          <w:tcPr>
            <w:tcW w:w="6237"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widowControl w:val="0"/>
              <w:autoSpaceDE w:val="0"/>
              <w:autoSpaceDN w:val="0"/>
              <w:adjustRightInd w:val="0"/>
              <w:spacing w:line="360" w:lineRule="auto"/>
              <w:outlineLvl w:val="0"/>
              <w:rPr>
                <w:b/>
              </w:rPr>
            </w:pPr>
            <w:r w:rsidRPr="00277720">
              <w:rPr>
                <w:b/>
              </w:rPr>
              <w:t>I</w:t>
            </w:r>
          </w:p>
        </w:tc>
      </w:tr>
      <w:tr w:rsidR="00174D5A" w:rsidRPr="00A048C7" w:rsidTr="00D371DA">
        <w:trPr>
          <w:jc w:val="center"/>
        </w:trPr>
        <w:tc>
          <w:tcPr>
            <w:tcW w:w="3964"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spacing w:line="360" w:lineRule="auto"/>
              <w:rPr>
                <w:b/>
                <w:caps/>
              </w:rPr>
            </w:pPr>
            <w:r w:rsidRPr="00277720">
              <w:rPr>
                <w:b/>
                <w:caps/>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spacing w:line="360" w:lineRule="auto"/>
              <w:rPr>
                <w:b/>
                <w:caps/>
              </w:rPr>
            </w:pPr>
            <w:r w:rsidRPr="00277720">
              <w:rPr>
                <w:b/>
                <w:caps/>
              </w:rPr>
              <w:t>DCA1103,  Basic Mathematics</w:t>
            </w:r>
          </w:p>
        </w:tc>
      </w:tr>
      <w:tr w:rsidR="00174D5A" w:rsidRPr="00A048C7" w:rsidTr="00D371DA">
        <w:trPr>
          <w:jc w:val="center"/>
        </w:trPr>
        <w:tc>
          <w:tcPr>
            <w:tcW w:w="3964"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spacing w:line="360" w:lineRule="auto"/>
              <w:rPr>
                <w:b/>
                <w:caps/>
              </w:rPr>
            </w:pPr>
            <w:r w:rsidRPr="00277720">
              <w:rPr>
                <w:b/>
                <w:caps/>
              </w:rPr>
              <w:t>C</w:t>
            </w:r>
            <w:r w:rsidRPr="00277720">
              <w:rPr>
                <w:b/>
              </w:rPr>
              <w:t>REDITS</w:t>
            </w:r>
          </w:p>
        </w:tc>
        <w:tc>
          <w:tcPr>
            <w:tcW w:w="6237" w:type="dxa"/>
            <w:tcBorders>
              <w:top w:val="single" w:sz="4" w:space="0" w:color="auto"/>
              <w:left w:val="single" w:sz="4" w:space="0" w:color="auto"/>
              <w:bottom w:val="single" w:sz="4" w:space="0" w:color="auto"/>
              <w:right w:val="single" w:sz="4" w:space="0" w:color="auto"/>
            </w:tcBorders>
            <w:hideMark/>
          </w:tcPr>
          <w:p w:rsidR="00174D5A" w:rsidRPr="00277720" w:rsidRDefault="00174D5A" w:rsidP="00461E18">
            <w:pPr>
              <w:spacing w:line="360" w:lineRule="auto"/>
              <w:rPr>
                <w:b/>
                <w:caps/>
              </w:rPr>
            </w:pPr>
            <w:r w:rsidRPr="00277720">
              <w:rPr>
                <w:b/>
                <w:caps/>
              </w:rPr>
              <w:t>4</w:t>
            </w:r>
          </w:p>
        </w:tc>
      </w:tr>
    </w:tbl>
    <w:p w:rsidR="00174D5A" w:rsidRPr="00A048C7" w:rsidRDefault="00174D5A" w:rsidP="00461E18">
      <w:pPr>
        <w:spacing w:line="360" w:lineRule="auto"/>
        <w:jc w:val="center"/>
        <w:rPr>
          <w:b/>
          <w:caps/>
        </w:rPr>
      </w:pPr>
    </w:p>
    <w:p w:rsidR="00174D5A" w:rsidRPr="00A048C7" w:rsidRDefault="00174D5A" w:rsidP="00461E18">
      <w:pPr>
        <w:spacing w:line="360" w:lineRule="auto"/>
        <w:jc w:val="center"/>
        <w:rPr>
          <w:b/>
          <w:caps/>
        </w:rPr>
      </w:pPr>
      <w:r w:rsidRPr="00277720">
        <w:rPr>
          <w:b/>
          <w:caps/>
          <w:highlight w:val="yellow"/>
        </w:rPr>
        <w:t>Set-I</w:t>
      </w:r>
    </w:p>
    <w:p w:rsidR="00174D5A" w:rsidRPr="00A048C7" w:rsidRDefault="00174D5A" w:rsidP="00461E18">
      <w:pPr>
        <w:spacing w:line="360" w:lineRule="auto"/>
        <w:jc w:val="center"/>
        <w:rPr>
          <w:b/>
          <w:caps/>
        </w:rPr>
      </w:pPr>
    </w:p>
    <w:p w:rsidR="00174D5A" w:rsidRPr="00A048C7" w:rsidRDefault="00174D5A" w:rsidP="00461E18">
      <w:pPr>
        <w:spacing w:line="360" w:lineRule="auto"/>
        <w:rPr>
          <w:b/>
        </w:rPr>
      </w:pPr>
      <w:r w:rsidRPr="00A048C7">
        <w:rPr>
          <w:b/>
        </w:rPr>
        <w:t>1. State inclusion-exclusion principle. In a group of 50 people, 35 speak Hindi, 25 speak both English and Hindi and all the people speak at least one of the two languages. How many people speak only English and not Hindi? How many people speak English?</w:t>
      </w:r>
    </w:p>
    <w:p w:rsidR="00663A76" w:rsidRDefault="00663A76" w:rsidP="00461E18">
      <w:pPr>
        <w:spacing w:line="360" w:lineRule="auto"/>
        <w:rPr>
          <w:b/>
        </w:rPr>
      </w:pPr>
    </w:p>
    <w:p w:rsidR="00663A76" w:rsidRDefault="00A048C7" w:rsidP="00461E18">
      <w:pPr>
        <w:spacing w:line="360" w:lineRule="auto"/>
        <w:rPr>
          <w:bCs/>
        </w:rPr>
      </w:pPr>
      <w:r w:rsidRPr="00A048C7">
        <w:rPr>
          <w:b/>
        </w:rPr>
        <w:t xml:space="preserve">Ans: </w:t>
      </w:r>
      <w:r w:rsidR="00663A76" w:rsidRPr="00663A76">
        <w:rPr>
          <w:bCs/>
        </w:rPr>
        <w:t xml:space="preserve">The inclusion-exclusion principle is a counting principle used in combinatorial mathematics to calculate the size of a union of multiple sets by taking into account their overlaps. </w:t>
      </w:r>
    </w:p>
    <w:p w:rsidR="00663A76" w:rsidRDefault="00663A76" w:rsidP="00461E18">
      <w:pPr>
        <w:spacing w:line="360" w:lineRule="auto"/>
        <w:rPr>
          <w:bCs/>
        </w:rPr>
      </w:pPr>
    </w:p>
    <w:p w:rsidR="00663A76" w:rsidRPr="00CC6FC6" w:rsidRDefault="00663A76" w:rsidP="00461E18">
      <w:pPr>
        <w:spacing w:line="360" w:lineRule="auto"/>
        <w:rPr>
          <w:b/>
        </w:rPr>
      </w:pPr>
      <w:r w:rsidRPr="00CC6FC6">
        <w:rPr>
          <w:b/>
        </w:rPr>
        <w:t xml:space="preserve">In the given scenario: </w:t>
      </w:r>
    </w:p>
    <w:p w:rsidR="00370EE5" w:rsidRDefault="00663A76" w:rsidP="00370EE5">
      <w:pPr>
        <w:shd w:val="clear" w:color="auto" w:fill="FFFFFF"/>
        <w:jc w:val="center"/>
        <w:rPr>
          <w:rFonts w:ascii="Arial" w:hAnsi="Arial"/>
          <w:color w:val="222222"/>
        </w:rPr>
      </w:pPr>
      <w:r w:rsidRPr="00663A76">
        <w:rPr>
          <w:bCs/>
        </w:rPr>
        <w:t xml:space="preserve">50 </w:t>
      </w:r>
      <w:r w:rsidR="00370EE5">
        <w:rPr>
          <w:rFonts w:ascii="Georgia" w:hAnsi="Georgia"/>
          <w:color w:val="000000"/>
          <w:sz w:val="33"/>
          <w:szCs w:val="33"/>
          <w:shd w:val="clear" w:color="auto" w:fill="FF0000"/>
        </w:rPr>
        <w:t>Its Half solved only</w:t>
      </w:r>
    </w:p>
    <w:p w:rsidR="00370EE5" w:rsidRDefault="00370EE5" w:rsidP="00370EE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70EE5" w:rsidRDefault="00370EE5" w:rsidP="00370EE5">
      <w:pPr>
        <w:shd w:val="clear" w:color="auto" w:fill="FFFFFF"/>
        <w:jc w:val="center"/>
        <w:rPr>
          <w:rFonts w:ascii="Georgia" w:hAnsi="Georgia"/>
          <w:color w:val="222222"/>
          <w:sz w:val="33"/>
          <w:szCs w:val="33"/>
          <w:shd w:val="clear" w:color="auto" w:fill="FFFF00"/>
        </w:rPr>
      </w:pPr>
    </w:p>
    <w:p w:rsidR="00370EE5" w:rsidRDefault="00370EE5" w:rsidP="00370EE5">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70EE5" w:rsidRDefault="00370EE5" w:rsidP="00370EE5">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370EE5" w:rsidRDefault="00370EE5" w:rsidP="00370EE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370EE5" w:rsidRDefault="00370EE5" w:rsidP="00370EE5">
      <w:pPr>
        <w:shd w:val="clear" w:color="auto" w:fill="FFFFFF"/>
        <w:jc w:val="center"/>
        <w:rPr>
          <w:rFonts w:ascii="Arial" w:hAnsi="Arial"/>
          <w:color w:val="222222"/>
          <w:sz w:val="22"/>
          <w:szCs w:val="20"/>
        </w:rPr>
      </w:pPr>
    </w:p>
    <w:p w:rsidR="00370EE5" w:rsidRDefault="00370EE5" w:rsidP="00370EE5">
      <w:pPr>
        <w:shd w:val="clear" w:color="auto" w:fill="FFFFFF"/>
        <w:jc w:val="center"/>
        <w:rPr>
          <w:rFonts w:asciiTheme="minorHAnsi" w:hAnsiTheme="minorHAnsi"/>
          <w:szCs w:val="22"/>
        </w:rPr>
      </w:pPr>
      <w:r>
        <w:rPr>
          <w:rFonts w:ascii="Georgia" w:hAnsi="Georgia"/>
          <w:sz w:val="33"/>
          <w:szCs w:val="33"/>
        </w:rPr>
        <w:t>Lowest price guarantee with quality.</w:t>
      </w:r>
    </w:p>
    <w:p w:rsidR="00370EE5" w:rsidRDefault="00370EE5" w:rsidP="00370EE5">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370EE5" w:rsidRDefault="00370EE5" w:rsidP="00370EE5">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70EE5" w:rsidRDefault="00370EE5" w:rsidP="00370EE5">
      <w:pPr>
        <w:shd w:val="clear" w:color="auto" w:fill="FFFFFF"/>
        <w:jc w:val="center"/>
        <w:rPr>
          <w:rFonts w:ascii="Calibri" w:hAnsi="Calibri"/>
          <w:color w:val="500050"/>
          <w:szCs w:val="20"/>
        </w:rPr>
      </w:pPr>
      <w:r>
        <w:rPr>
          <w:rFonts w:ascii="Georgia" w:hAnsi="Georgia"/>
          <w:color w:val="500050"/>
          <w:sz w:val="33"/>
          <w:szCs w:val="33"/>
        </w:rPr>
        <w:t> </w:t>
      </w:r>
    </w:p>
    <w:p w:rsidR="00370EE5" w:rsidRDefault="00370EE5" w:rsidP="00370EE5">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70EE5" w:rsidRDefault="00370EE5" w:rsidP="00370EE5">
      <w:pPr>
        <w:shd w:val="clear" w:color="auto" w:fill="FFFFFF"/>
        <w:jc w:val="center"/>
        <w:rPr>
          <w:szCs w:val="20"/>
        </w:rPr>
      </w:pPr>
      <w:r>
        <w:rPr>
          <w:rFonts w:ascii="Georgia" w:hAnsi="Georgia"/>
          <w:sz w:val="33"/>
          <w:szCs w:val="33"/>
        </w:rPr>
        <w:t>After mail, we will reply you instant or maximum</w:t>
      </w:r>
    </w:p>
    <w:p w:rsidR="00370EE5" w:rsidRDefault="00370EE5" w:rsidP="00370EE5">
      <w:pPr>
        <w:shd w:val="clear" w:color="auto" w:fill="FFFFFF"/>
        <w:jc w:val="center"/>
      </w:pPr>
      <w:r>
        <w:rPr>
          <w:rFonts w:ascii="Georgia" w:hAnsi="Georgia"/>
          <w:sz w:val="33"/>
          <w:szCs w:val="33"/>
        </w:rPr>
        <w:t>1 hour.</w:t>
      </w:r>
    </w:p>
    <w:p w:rsidR="00370EE5" w:rsidRDefault="00370EE5" w:rsidP="00370EE5">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370EE5" w:rsidRDefault="00370EE5" w:rsidP="00370EE5">
      <w:pPr>
        <w:shd w:val="clear" w:color="auto" w:fill="FFFFFF"/>
        <w:jc w:val="center"/>
      </w:pPr>
      <w:proofErr w:type="spellStart"/>
      <w:proofErr w:type="gramStart"/>
      <w:r>
        <w:rPr>
          <w:rFonts w:ascii="Georgia" w:hAnsi="Georgia"/>
          <w:sz w:val="33"/>
          <w:szCs w:val="33"/>
          <w:shd w:val="clear" w:color="auto" w:fill="FF0000"/>
        </w:rPr>
        <w:lastRenderedPageBreak/>
        <w:t>whatsapp</w:t>
      </w:r>
      <w:proofErr w:type="spellEnd"/>
      <w:proofErr w:type="gramEnd"/>
      <w:r>
        <w:rPr>
          <w:rFonts w:ascii="Georgia" w:hAnsi="Georgia"/>
          <w:sz w:val="33"/>
          <w:szCs w:val="33"/>
          <w:shd w:val="clear" w:color="auto" w:fill="FF0000"/>
        </w:rPr>
        <w:t xml:space="preserve"> no 8791490301.</w:t>
      </w:r>
    </w:p>
    <w:p w:rsidR="00663A76" w:rsidRPr="00AB29DF" w:rsidRDefault="00663A76" w:rsidP="00370EE5">
      <w:pPr>
        <w:pStyle w:val="ListParagraph"/>
        <w:numPr>
          <w:ilvl w:val="0"/>
          <w:numId w:val="7"/>
        </w:numPr>
        <w:spacing w:line="360" w:lineRule="auto"/>
        <w:rPr>
          <w:b/>
          <w:lang w:val="en-IN"/>
        </w:rPr>
      </w:pPr>
    </w:p>
    <w:p w:rsidR="00174D5A" w:rsidRDefault="00174D5A" w:rsidP="00461E18">
      <w:pPr>
        <w:spacing w:line="360" w:lineRule="auto"/>
        <w:rPr>
          <w:b/>
        </w:rPr>
      </w:pPr>
      <w:r w:rsidRPr="00A048C7">
        <w:rPr>
          <w:b/>
        </w:rPr>
        <w:t xml:space="preserve">2. Simplify </w:t>
      </w:r>
      <m:oMath>
        <m:r>
          <m:rPr>
            <m:sty m:val="bi"/>
          </m:rPr>
          <w:rPr>
            <w:rFonts w:ascii="Cambria Math" w:hAnsi="Cambria Math"/>
          </w:rPr>
          <m:t>z=</m:t>
        </m:r>
        <m:f>
          <m:fPr>
            <m:ctrlPr>
              <w:rPr>
                <w:rFonts w:ascii="Cambria Math" w:hAnsi="Cambria Math"/>
                <w:b/>
                <w:i/>
                <w:iCs/>
              </w:rPr>
            </m:ctrlPr>
          </m:fPr>
          <m:num>
            <m:sSup>
              <m:sSupPr>
                <m:ctrlPr>
                  <w:rPr>
                    <w:rFonts w:ascii="Cambria Math" w:hAnsi="Cambria Math"/>
                    <w:b/>
                    <w:i/>
                    <w:iCs/>
                  </w:rPr>
                </m:ctrlPr>
              </m:sSupPr>
              <m:e>
                <m:d>
                  <m:dPr>
                    <m:ctrlPr>
                      <w:rPr>
                        <w:rFonts w:ascii="Cambria Math" w:hAnsi="Cambria Math"/>
                        <w:b/>
                        <w:i/>
                        <w:iCs/>
                      </w:rPr>
                    </m:ctrlPr>
                  </m:dPr>
                  <m:e>
                    <m:r>
                      <m:rPr>
                        <m:sty m:val="bi"/>
                      </m:rPr>
                      <w:rPr>
                        <w:rFonts w:ascii="Cambria Math" w:hAnsi="Cambria Math"/>
                      </w:rPr>
                      <m:t>cos θ+isinθ</m:t>
                    </m:r>
                  </m:e>
                </m:d>
              </m:e>
              <m:sup>
                <m:r>
                  <m:rPr>
                    <m:sty m:val="bi"/>
                  </m:rPr>
                  <w:rPr>
                    <w:rFonts w:ascii="Cambria Math" w:hAnsi="Cambria Math"/>
                  </w:rPr>
                  <m:t>5</m:t>
                </m:r>
              </m:sup>
            </m:sSup>
          </m:num>
          <m:den>
            <m:sSup>
              <m:sSupPr>
                <m:ctrlPr>
                  <w:rPr>
                    <w:rFonts w:ascii="Cambria Math" w:hAnsi="Cambria Math"/>
                    <w:b/>
                    <w:i/>
                    <w:iCs/>
                  </w:rPr>
                </m:ctrlPr>
              </m:sSupPr>
              <m:e>
                <m:d>
                  <m:dPr>
                    <m:ctrlPr>
                      <w:rPr>
                        <w:rFonts w:ascii="Cambria Math" w:hAnsi="Cambria Math"/>
                        <w:b/>
                        <w:i/>
                        <w:iCs/>
                      </w:rPr>
                    </m:ctrlPr>
                  </m:dPr>
                  <m:e>
                    <m:r>
                      <m:rPr>
                        <m:sty m:val="bi"/>
                      </m:rPr>
                      <w:rPr>
                        <w:rFonts w:ascii="Cambria Math" w:hAnsi="Cambria Math"/>
                      </w:rPr>
                      <m:t>cos θ-isinθ</m:t>
                    </m:r>
                  </m:e>
                </m:d>
              </m:e>
              <m:sup>
                <m:r>
                  <m:rPr>
                    <m:sty m:val="bi"/>
                  </m:rPr>
                  <w:rPr>
                    <w:rFonts w:ascii="Cambria Math" w:hAnsi="Cambria Math"/>
                  </w:rPr>
                  <m:t>4</m:t>
                </m:r>
              </m:sup>
            </m:sSup>
          </m:den>
        </m:f>
      </m:oMath>
      <w:r w:rsidRPr="00A048C7">
        <w:rPr>
          <w:b/>
        </w:rPr>
        <w:t xml:space="preserve">into </w:t>
      </w:r>
      <m:oMath>
        <m:r>
          <m:rPr>
            <m:sty m:val="bi"/>
          </m:rPr>
          <w:rPr>
            <w:rFonts w:ascii="Cambria Math" w:hAnsi="Cambria Math"/>
          </w:rPr>
          <m:t>x+iy</m:t>
        </m:r>
      </m:oMath>
      <w:r w:rsidRPr="00A048C7">
        <w:rPr>
          <w:b/>
        </w:rPr>
        <w:t xml:space="preserve"> form and find its modulus and the amplitude.</w:t>
      </w:r>
    </w:p>
    <w:p w:rsidR="00AB29DF" w:rsidRPr="00AB29DF" w:rsidRDefault="00AB29DF" w:rsidP="00461E18">
      <w:pPr>
        <w:spacing w:line="360" w:lineRule="auto"/>
        <w:rPr>
          <w:bCs/>
        </w:rPr>
      </w:pPr>
      <w:r>
        <w:rPr>
          <w:b/>
        </w:rPr>
        <w:t xml:space="preserve">Solution: </w:t>
      </w:r>
      <w:r w:rsidRPr="00AB29DF">
        <w:rPr>
          <w:b/>
        </w:rPr>
        <w:t>Given expression:</w:t>
      </w:r>
      <w:r w:rsidRPr="00AB29DF">
        <w:rPr>
          <w:bCs/>
        </w:rPr>
        <w:t xml:space="preserve"> z = (cos θ + i sin θ</w:t>
      </w:r>
      <w:proofErr w:type="gramStart"/>
      <w:r w:rsidRPr="00AB29DF">
        <w:rPr>
          <w:bCs/>
        </w:rPr>
        <w:t>)^</w:t>
      </w:r>
      <w:proofErr w:type="gramEnd"/>
      <w:r w:rsidRPr="00AB29DF">
        <w:rPr>
          <w:bCs/>
        </w:rPr>
        <w:t xml:space="preserve">5 / (cos θ - i sin θ)^4  </w:t>
      </w:r>
    </w:p>
    <w:p w:rsidR="00AB29DF" w:rsidRPr="00AB29DF" w:rsidRDefault="00AB29DF" w:rsidP="00461E18">
      <w:pPr>
        <w:spacing w:line="360" w:lineRule="auto"/>
        <w:rPr>
          <w:bCs/>
        </w:rPr>
      </w:pPr>
    </w:p>
    <w:p w:rsidR="00AB29DF" w:rsidRDefault="00AB29DF" w:rsidP="00370EE5">
      <w:pPr>
        <w:spacing w:line="360" w:lineRule="auto"/>
        <w:rPr>
          <w:bCs/>
        </w:rPr>
      </w:pPr>
      <w:r w:rsidRPr="00AB29DF">
        <w:rPr>
          <w:bCs/>
        </w:rPr>
        <w:t>We can simplify this expression by using the properties of complex numbers, specifically the fact that (a + bi</w:t>
      </w:r>
      <w:proofErr w:type="gramStart"/>
      <w:r w:rsidRPr="00AB29DF">
        <w:rPr>
          <w:bCs/>
        </w:rPr>
        <w:t>)^</w:t>
      </w:r>
      <w:proofErr w:type="gramEnd"/>
      <w:r w:rsidRPr="00AB29DF">
        <w:rPr>
          <w:bCs/>
        </w:rPr>
        <w:t xml:space="preserve">n = a^n </w:t>
      </w:r>
    </w:p>
    <w:p w:rsidR="00370EE5" w:rsidRDefault="00370EE5" w:rsidP="00370EE5">
      <w:pPr>
        <w:spacing w:line="360" w:lineRule="auto"/>
        <w:rPr>
          <w:b/>
        </w:rPr>
      </w:pPr>
    </w:p>
    <w:p w:rsidR="00174D5A" w:rsidRDefault="00174D5A" w:rsidP="00461E18">
      <w:pPr>
        <w:spacing w:line="360" w:lineRule="auto"/>
        <w:jc w:val="both"/>
        <w:rPr>
          <w:b/>
          <w:iCs/>
        </w:rPr>
      </w:pPr>
      <w:r w:rsidRPr="00A048C7">
        <w:rPr>
          <w:b/>
        </w:rPr>
        <w:t>3. A. Solve</w:t>
      </w:r>
      <w:proofErr w:type="gramStart"/>
      <w:r w:rsidR="00777BE4" w:rsidRPr="00A048C7">
        <w:rPr>
          <w:b/>
        </w:rPr>
        <w:t>:</w:t>
      </w:r>
      <m:oMath>
        <m:nary>
          <m:naryPr>
            <m:ctrlPr>
              <w:rPr>
                <w:rFonts w:ascii="Cambria Math" w:hAnsi="Cambria Math"/>
                <w:b/>
                <w:i/>
                <w:iCs/>
              </w:rPr>
            </m:ctrlPr>
          </m:naryPr>
          <m:sub>
            <m:r>
              <m:rPr>
                <m:sty m:val="bi"/>
              </m:rPr>
              <w:rPr>
                <w:rFonts w:ascii="Cambria Math" w:hAnsi="Cambria Math"/>
              </w:rPr>
              <m:t>0</m:t>
            </m:r>
          </m:sub>
          <m:sup>
            <m:r>
              <m:rPr>
                <m:sty m:val="bi"/>
              </m:rPr>
              <w:rPr>
                <w:rFonts w:ascii="Cambria Math" w:hAnsi="Cambria Math"/>
              </w:rPr>
              <m:t>π/2</m:t>
            </m:r>
          </m:sup>
          <m:e>
            <m:rad>
              <m:radPr>
                <m:degHide m:val="on"/>
                <m:ctrlPr>
                  <w:rPr>
                    <w:rFonts w:ascii="Cambria Math" w:hAnsi="Cambria Math"/>
                    <w:b/>
                    <w:i/>
                    <w:iCs/>
                  </w:rPr>
                </m:ctrlPr>
              </m:radPr>
              <m:deg/>
              <m:e>
                <m:r>
                  <m:rPr>
                    <m:sty m:val="bi"/>
                  </m:rPr>
                  <w:rPr>
                    <w:rFonts w:ascii="Cambria Math" w:hAnsi="Cambria Math"/>
                  </w:rPr>
                  <m:t>1+</m:t>
                </m:r>
                <m:func>
                  <m:funcPr>
                    <m:ctrlPr>
                      <w:rPr>
                        <w:rFonts w:ascii="Cambria Math" w:hAnsi="Cambria Math"/>
                        <w:b/>
                        <w:i/>
                        <w:iCs/>
                      </w:rPr>
                    </m:ctrlPr>
                  </m:funcPr>
                  <m:fName>
                    <m:r>
                      <m:rPr>
                        <m:sty m:val="b"/>
                      </m:rPr>
                      <w:rPr>
                        <w:rFonts w:ascii="Cambria Math" w:hAnsi="Cambria Math"/>
                      </w:rPr>
                      <m:t>sin</m:t>
                    </m:r>
                  </m:fName>
                  <m:e>
                    <m:r>
                      <m:rPr>
                        <m:sty m:val="bi"/>
                      </m:rPr>
                      <w:rPr>
                        <w:rFonts w:ascii="Cambria Math" w:hAnsi="Cambria Math"/>
                      </w:rPr>
                      <m:t>2</m:t>
                    </m:r>
                    <m:r>
                      <m:rPr>
                        <m:sty m:val="bi"/>
                      </m:rPr>
                      <w:rPr>
                        <w:rFonts w:ascii="Cambria Math" w:hAnsi="Cambria Math"/>
                      </w:rPr>
                      <m:t>x</m:t>
                    </m:r>
                  </m:e>
                </m:func>
              </m:e>
            </m:rad>
            <m:r>
              <m:rPr>
                <m:sty m:val="bi"/>
              </m:rPr>
              <w:rPr>
                <w:rFonts w:ascii="Cambria Math" w:hAnsi="Cambria Math"/>
              </w:rPr>
              <m:t>dx</m:t>
            </m:r>
          </m:e>
        </m:nary>
      </m:oMath>
      <w:r w:rsidRPr="00A048C7">
        <w:rPr>
          <w:b/>
          <w:iCs/>
        </w:rPr>
        <w:t>.</w:t>
      </w:r>
      <w:proofErr w:type="gramEnd"/>
    </w:p>
    <w:p w:rsidR="00AB29DF" w:rsidRPr="004B3E3C" w:rsidRDefault="00AB29DF" w:rsidP="00461E18">
      <w:pPr>
        <w:spacing w:line="360" w:lineRule="auto"/>
        <w:jc w:val="both"/>
        <w:rPr>
          <w:bCs/>
          <w:iCs/>
        </w:rPr>
      </w:pPr>
      <w:r>
        <w:rPr>
          <w:b/>
          <w:iCs/>
        </w:rPr>
        <w:t xml:space="preserve">Solution: </w:t>
      </w:r>
      <w:r w:rsidRPr="004B3E3C">
        <w:rPr>
          <w:bCs/>
          <w:iCs/>
        </w:rPr>
        <w:t>To solve the integral ∫_0</w:t>
      </w:r>
      <w:r w:rsidR="004B3E3C" w:rsidRPr="004B3E3C">
        <w:rPr>
          <w:bCs/>
          <w:iCs/>
        </w:rPr>
        <w:t>^ (</w:t>
      </w:r>
      <w:r w:rsidRPr="004B3E3C">
        <w:rPr>
          <w:bCs/>
          <w:iCs/>
        </w:rPr>
        <w:t>π/2</w:t>
      </w:r>
      <w:r w:rsidR="004B3E3C" w:rsidRPr="004B3E3C">
        <w:rPr>
          <w:bCs/>
          <w:iCs/>
        </w:rPr>
        <w:t>) √ (</w:t>
      </w:r>
      <w:r w:rsidRPr="004B3E3C">
        <w:rPr>
          <w:bCs/>
          <w:iCs/>
        </w:rPr>
        <w:t>1+sin^2(x)</w:t>
      </w:r>
      <w:r w:rsidR="004B3E3C" w:rsidRPr="004B3E3C">
        <w:rPr>
          <w:bCs/>
          <w:iCs/>
        </w:rPr>
        <w:t>) dx</w:t>
      </w:r>
      <w:r w:rsidRPr="004B3E3C">
        <w:rPr>
          <w:bCs/>
          <w:iCs/>
        </w:rPr>
        <w:t xml:space="preserve">, we can make a substitution to simplify the integrand. </w:t>
      </w:r>
    </w:p>
    <w:p w:rsidR="004B3E3C" w:rsidRDefault="004B3E3C" w:rsidP="00461E18">
      <w:pPr>
        <w:spacing w:line="360" w:lineRule="auto"/>
        <w:jc w:val="both"/>
        <w:rPr>
          <w:b/>
          <w:iCs/>
        </w:rPr>
      </w:pPr>
    </w:p>
    <w:p w:rsidR="00AB29DF" w:rsidRPr="004B3E3C" w:rsidRDefault="00AB29DF" w:rsidP="00461E18">
      <w:pPr>
        <w:spacing w:line="360" w:lineRule="auto"/>
        <w:jc w:val="both"/>
        <w:rPr>
          <w:b/>
          <w:iCs/>
        </w:rPr>
      </w:pPr>
      <w:r w:rsidRPr="004B3E3C">
        <w:rPr>
          <w:b/>
          <w:iCs/>
        </w:rPr>
        <w:t>Let's use the substitution u = sin(x), so that du = cos(x</w:t>
      </w:r>
      <w:r w:rsidR="004B3E3C" w:rsidRPr="004B3E3C">
        <w:rPr>
          <w:b/>
          <w:iCs/>
        </w:rPr>
        <w:t>) dx</w:t>
      </w:r>
      <w:r w:rsidRPr="004B3E3C">
        <w:rPr>
          <w:b/>
          <w:iCs/>
        </w:rPr>
        <w:t xml:space="preserve">.  </w:t>
      </w:r>
    </w:p>
    <w:p w:rsidR="00AB29DF" w:rsidRPr="004B3E3C" w:rsidRDefault="00AB29DF" w:rsidP="00461E18">
      <w:pPr>
        <w:spacing w:line="360" w:lineRule="auto"/>
        <w:jc w:val="both"/>
        <w:rPr>
          <w:bCs/>
          <w:iCs/>
        </w:rPr>
      </w:pPr>
    </w:p>
    <w:p w:rsidR="00AB29DF" w:rsidRPr="004B3E3C" w:rsidRDefault="00AB29DF" w:rsidP="00461E18">
      <w:pPr>
        <w:spacing w:line="360" w:lineRule="auto"/>
        <w:jc w:val="both"/>
        <w:rPr>
          <w:bCs/>
          <w:iCs/>
        </w:rPr>
      </w:pPr>
      <w:r w:rsidRPr="004B3E3C">
        <w:rPr>
          <w:bCs/>
          <w:iCs/>
        </w:rPr>
        <w:t>Substituting u = sin(x) and du = cos(x</w:t>
      </w:r>
      <w:r w:rsidR="004B3E3C" w:rsidRPr="004B3E3C">
        <w:rPr>
          <w:bCs/>
          <w:iCs/>
        </w:rPr>
        <w:t>) dx</w:t>
      </w:r>
      <w:r w:rsidRPr="004B3E3C">
        <w:rPr>
          <w:bCs/>
          <w:iCs/>
        </w:rPr>
        <w:t xml:space="preserve">, we get:  </w:t>
      </w:r>
    </w:p>
    <w:p w:rsidR="00AB29DF" w:rsidRPr="004B3E3C" w:rsidRDefault="00AB29DF" w:rsidP="00461E18">
      <w:pPr>
        <w:spacing w:line="360" w:lineRule="auto"/>
        <w:jc w:val="both"/>
        <w:rPr>
          <w:bCs/>
          <w:iCs/>
        </w:rPr>
      </w:pPr>
    </w:p>
    <w:p w:rsidR="00AB29DF" w:rsidRPr="004B3E3C" w:rsidRDefault="00AB29DF" w:rsidP="00461E18">
      <w:pPr>
        <w:spacing w:line="360" w:lineRule="auto"/>
        <w:jc w:val="both"/>
        <w:rPr>
          <w:bCs/>
          <w:iCs/>
        </w:rPr>
      </w:pPr>
      <w:r w:rsidRPr="004B3E3C">
        <w:rPr>
          <w:bCs/>
          <w:iCs/>
        </w:rPr>
        <w:t>∫_0</w:t>
      </w:r>
      <w:proofErr w:type="gramStart"/>
      <w:r w:rsidRPr="004B3E3C">
        <w:rPr>
          <w:bCs/>
          <w:iCs/>
        </w:rPr>
        <w:t>^(</w:t>
      </w:r>
      <w:proofErr w:type="gramEnd"/>
      <w:r w:rsidRPr="004B3E3C">
        <w:rPr>
          <w:bCs/>
          <w:iCs/>
        </w:rPr>
        <w:t xml:space="preserve">π/2)√(1+sin^2(x))dx = ∫_0^(π/2)√(1+u^2)du  </w:t>
      </w:r>
    </w:p>
    <w:p w:rsidR="00AB29DF" w:rsidRDefault="00AB29DF" w:rsidP="00461E18">
      <w:pPr>
        <w:spacing w:line="360" w:lineRule="auto"/>
        <w:jc w:val="both"/>
        <w:rPr>
          <w:bCs/>
          <w:iCs/>
        </w:rPr>
      </w:pPr>
    </w:p>
    <w:p w:rsidR="00370EE5" w:rsidRPr="00A048C7" w:rsidRDefault="00370EE5" w:rsidP="00461E18">
      <w:pPr>
        <w:spacing w:line="360" w:lineRule="auto"/>
        <w:jc w:val="both"/>
        <w:rPr>
          <w:b/>
          <w:iCs/>
        </w:rPr>
      </w:pPr>
    </w:p>
    <w:p w:rsidR="00174D5A" w:rsidRDefault="00174D5A" w:rsidP="00461E18">
      <w:pPr>
        <w:spacing w:line="360" w:lineRule="auto"/>
        <w:rPr>
          <w:b/>
          <w:iCs/>
        </w:rPr>
      </w:pPr>
      <w:r w:rsidRPr="00A048C7">
        <w:rPr>
          <w:b/>
        </w:rPr>
        <w:t>B. Solve the differential equation</w:t>
      </w:r>
      <m:oMath>
        <m:d>
          <m:dPr>
            <m:ctrlPr>
              <w:rPr>
                <w:rFonts w:ascii="Cambria Math" w:hAnsi="Cambria Math"/>
                <w:b/>
                <w:i/>
                <w:iCs/>
              </w:rPr>
            </m:ctrlPr>
          </m:dPr>
          <m:e>
            <m:r>
              <m:rPr>
                <m:sty m:val="bi"/>
              </m:rPr>
              <w:rPr>
                <w:rFonts w:ascii="Cambria Math" w:hAnsi="Cambria Math"/>
              </w:rPr>
              <m:t>2</m:t>
            </m:r>
            <m:r>
              <m:rPr>
                <m:sty m:val="bi"/>
              </m:rPr>
              <w:rPr>
                <w:rFonts w:ascii="Cambria Math" w:hAnsi="Cambria Math"/>
              </w:rPr>
              <m:t>x-y+1</m:t>
            </m:r>
          </m:e>
        </m:d>
        <m:r>
          <m:rPr>
            <m:sty m:val="bi"/>
          </m:rPr>
          <w:rPr>
            <w:rFonts w:ascii="Cambria Math" w:hAnsi="Cambria Math"/>
          </w:rPr>
          <m:t>dx+</m:t>
        </m:r>
        <m:d>
          <m:dPr>
            <m:ctrlPr>
              <w:rPr>
                <w:rFonts w:ascii="Cambria Math" w:hAnsi="Cambria Math"/>
                <w:b/>
                <w:i/>
                <w:iCs/>
              </w:rPr>
            </m:ctrlPr>
          </m:dPr>
          <m:e>
            <m:r>
              <m:rPr>
                <m:sty m:val="bi"/>
              </m:rPr>
              <w:rPr>
                <w:rFonts w:ascii="Cambria Math" w:hAnsi="Cambria Math"/>
              </w:rPr>
              <m:t>2</m:t>
            </m:r>
            <m:r>
              <m:rPr>
                <m:sty m:val="bi"/>
              </m:rPr>
              <w:rPr>
                <w:rFonts w:ascii="Cambria Math" w:hAnsi="Cambria Math"/>
              </w:rPr>
              <m:t>y-x-1</m:t>
            </m:r>
          </m:e>
        </m:d>
        <m:r>
          <m:rPr>
            <m:sty m:val="bi"/>
          </m:rPr>
          <w:rPr>
            <w:rFonts w:ascii="Cambria Math" w:hAnsi="Cambria Math"/>
          </w:rPr>
          <m:t>dy=0</m:t>
        </m:r>
      </m:oMath>
      <w:r w:rsidRPr="00A048C7">
        <w:rPr>
          <w:b/>
          <w:iCs/>
        </w:rPr>
        <w:t>.</w:t>
      </w:r>
    </w:p>
    <w:p w:rsidR="004B3E3C" w:rsidRDefault="004B3E3C" w:rsidP="00461E18">
      <w:pPr>
        <w:spacing w:line="360" w:lineRule="auto"/>
        <w:rPr>
          <w:b/>
          <w:iCs/>
        </w:rPr>
      </w:pPr>
      <w:r>
        <w:rPr>
          <w:b/>
          <w:iCs/>
        </w:rPr>
        <w:t>Solution</w:t>
      </w:r>
      <w:r w:rsidR="00EA168E">
        <w:rPr>
          <w:b/>
          <w:iCs/>
        </w:rPr>
        <w:t>: - To</w:t>
      </w:r>
      <w:r w:rsidRPr="004B3E3C">
        <w:rPr>
          <w:b/>
          <w:iCs/>
        </w:rPr>
        <w:t xml:space="preserve"> solve the given differential equation:  </w:t>
      </w:r>
    </w:p>
    <w:p w:rsidR="00505CC5" w:rsidRPr="00EA168E" w:rsidRDefault="004B3E3C" w:rsidP="00461E18">
      <w:pPr>
        <w:spacing w:line="360" w:lineRule="auto"/>
        <w:rPr>
          <w:bCs/>
          <w:iCs/>
        </w:rPr>
      </w:pPr>
      <w:r w:rsidRPr="00EA168E">
        <w:rPr>
          <w:bCs/>
          <w:iCs/>
        </w:rPr>
        <w:t>(2x - y + 1</w:t>
      </w:r>
      <w:r w:rsidR="00EA168E" w:rsidRPr="00EA168E">
        <w:rPr>
          <w:bCs/>
          <w:iCs/>
        </w:rPr>
        <w:t>) dx</w:t>
      </w:r>
      <w:r w:rsidRPr="00EA168E">
        <w:rPr>
          <w:bCs/>
          <w:iCs/>
        </w:rPr>
        <w:t xml:space="preserve"> + (2y - x - 1</w:t>
      </w:r>
      <w:r w:rsidR="00EA168E" w:rsidRPr="00EA168E">
        <w:rPr>
          <w:bCs/>
          <w:iCs/>
        </w:rPr>
        <w:t xml:space="preserve">) </w:t>
      </w:r>
      <w:proofErr w:type="gramStart"/>
      <w:r w:rsidR="00EA168E">
        <w:rPr>
          <w:bCs/>
          <w:iCs/>
        </w:rPr>
        <w:t>d</w:t>
      </w:r>
      <w:r w:rsidR="00EA168E" w:rsidRPr="00EA168E">
        <w:rPr>
          <w:bCs/>
          <w:iCs/>
        </w:rPr>
        <w:t>y</w:t>
      </w:r>
      <w:proofErr w:type="gramEnd"/>
      <w:r w:rsidRPr="00EA168E">
        <w:rPr>
          <w:bCs/>
          <w:iCs/>
        </w:rPr>
        <w:t xml:space="preserve"> = 0  </w:t>
      </w:r>
    </w:p>
    <w:p w:rsidR="00505CC5" w:rsidRPr="00EA168E" w:rsidRDefault="00505CC5" w:rsidP="00461E18">
      <w:pPr>
        <w:spacing w:line="360" w:lineRule="auto"/>
        <w:rPr>
          <w:bCs/>
          <w:iCs/>
        </w:rPr>
      </w:pPr>
    </w:p>
    <w:p w:rsidR="00AB29DF" w:rsidRDefault="004B3E3C" w:rsidP="00370EE5">
      <w:pPr>
        <w:spacing w:line="360" w:lineRule="auto"/>
        <w:rPr>
          <w:bCs/>
          <w:iCs/>
        </w:rPr>
      </w:pPr>
      <w:r w:rsidRPr="00EA168E">
        <w:rPr>
          <w:bCs/>
          <w:iCs/>
        </w:rPr>
        <w:t>We can use the method of exact differential equations. A differential equation of the form M(x, y</w:t>
      </w:r>
      <w:proofErr w:type="gramStart"/>
      <w:r w:rsidRPr="00EA168E">
        <w:rPr>
          <w:bCs/>
          <w:iCs/>
        </w:rPr>
        <w:t>)dx</w:t>
      </w:r>
      <w:proofErr w:type="gramEnd"/>
      <w:r w:rsidRPr="00EA168E">
        <w:rPr>
          <w:bCs/>
          <w:iCs/>
        </w:rPr>
        <w:t xml:space="preserve"> + N(x, y)dy = 0 is exact if and only if ∂M/∂y = ∂N/∂x, where ∂M/∂y denotes the partial derivative of </w:t>
      </w:r>
    </w:p>
    <w:p w:rsidR="00370EE5" w:rsidRPr="00EA168E" w:rsidRDefault="00370EE5" w:rsidP="00370EE5">
      <w:pPr>
        <w:spacing w:line="360" w:lineRule="auto"/>
        <w:rPr>
          <w:bCs/>
          <w:iCs/>
        </w:rPr>
      </w:pPr>
    </w:p>
    <w:p w:rsidR="004B3E3C" w:rsidRPr="00A048C7" w:rsidRDefault="004B3E3C" w:rsidP="00461E18">
      <w:pPr>
        <w:spacing w:line="360" w:lineRule="auto"/>
        <w:rPr>
          <w:b/>
          <w:iCs/>
        </w:rPr>
      </w:pPr>
    </w:p>
    <w:p w:rsidR="00174D5A" w:rsidRDefault="00174D5A" w:rsidP="00461E18">
      <w:pPr>
        <w:spacing w:line="360" w:lineRule="auto"/>
        <w:jc w:val="center"/>
        <w:rPr>
          <w:b/>
          <w:caps/>
        </w:rPr>
      </w:pPr>
    </w:p>
    <w:p w:rsidR="00777BE4" w:rsidRPr="00A048C7" w:rsidRDefault="00777BE4" w:rsidP="00461E18">
      <w:pPr>
        <w:spacing w:line="360" w:lineRule="auto"/>
        <w:jc w:val="center"/>
        <w:rPr>
          <w:b/>
          <w:caps/>
        </w:rPr>
      </w:pPr>
    </w:p>
    <w:p w:rsidR="00174D5A" w:rsidRPr="00A048C7" w:rsidRDefault="00174D5A" w:rsidP="00461E18">
      <w:pPr>
        <w:spacing w:line="360" w:lineRule="auto"/>
        <w:jc w:val="center"/>
        <w:rPr>
          <w:b/>
          <w:caps/>
        </w:rPr>
      </w:pPr>
      <w:r w:rsidRPr="00461E18">
        <w:rPr>
          <w:b/>
          <w:caps/>
          <w:highlight w:val="yellow"/>
        </w:rPr>
        <w:t>Set-II</w:t>
      </w:r>
    </w:p>
    <w:p w:rsidR="00174D5A" w:rsidRDefault="00174D5A" w:rsidP="00461E18">
      <w:pPr>
        <w:spacing w:line="360" w:lineRule="auto"/>
        <w:jc w:val="both"/>
        <w:rPr>
          <w:b/>
        </w:rPr>
      </w:pPr>
      <w:r w:rsidRPr="00A048C7">
        <w:rPr>
          <w:b/>
        </w:rPr>
        <w:lastRenderedPageBreak/>
        <w:t xml:space="preserve">4. By using truth tables, check whether the propositions  </w:t>
      </w:r>
      <m:oMath>
        <m:r>
          <m:rPr>
            <m:sty m:val="bi"/>
          </m:rPr>
          <w:rPr>
            <w:rFonts w:ascii="Cambria Math" w:hAnsi="Cambria Math"/>
          </w:rPr>
          <m:t>~(p∧q)</m:t>
        </m:r>
      </m:oMath>
      <w:r w:rsidRPr="00A048C7">
        <w:rPr>
          <w:b/>
        </w:rPr>
        <w:t xml:space="preserve"> and </w:t>
      </w:r>
      <m:oMath>
        <m:r>
          <m:rPr>
            <m:sty m:val="bi"/>
          </m:rPr>
          <w:rPr>
            <w:rFonts w:ascii="Cambria Math" w:hAnsi="Cambria Math"/>
          </w:rPr>
          <m:t>(∼p)∨</m:t>
        </m:r>
        <m:d>
          <m:dPr>
            <m:ctrlPr>
              <w:rPr>
                <w:rFonts w:ascii="Cambria Math" w:hAnsi="Cambria Math"/>
                <w:b/>
                <w:i/>
              </w:rPr>
            </m:ctrlPr>
          </m:dPr>
          <m:e>
            <m:r>
              <m:rPr>
                <m:sty m:val="bi"/>
              </m:rPr>
              <w:rPr>
                <w:rFonts w:ascii="Cambria Math" w:hAnsi="Cambria Math"/>
              </w:rPr>
              <m:t>∼q</m:t>
            </m:r>
          </m:e>
        </m:d>
      </m:oMath>
      <w:r w:rsidRPr="00A048C7">
        <w:rPr>
          <w:b/>
        </w:rPr>
        <w:t xml:space="preserve"> are logically equivalent or not?</w:t>
      </w:r>
    </w:p>
    <w:p w:rsidR="00EA168E" w:rsidRPr="00EA168E" w:rsidRDefault="00EA168E" w:rsidP="00461E18">
      <w:pPr>
        <w:spacing w:line="360" w:lineRule="auto"/>
        <w:jc w:val="both"/>
        <w:rPr>
          <w:bCs/>
        </w:rPr>
      </w:pPr>
      <w:r>
        <w:rPr>
          <w:b/>
        </w:rPr>
        <w:t xml:space="preserve">Solution: </w:t>
      </w:r>
      <w:r w:rsidRPr="00EA168E">
        <w:rPr>
          <w:bCs/>
        </w:rPr>
        <w:t>To check whether the propositions ~ (p</w:t>
      </w:r>
      <w:r w:rsidRPr="00EA168E">
        <w:rPr>
          <w:rFonts w:ascii="Cambria Math" w:hAnsi="Cambria Math" w:cs="Cambria Math"/>
          <w:bCs/>
        </w:rPr>
        <w:t>∧</w:t>
      </w:r>
      <w:r w:rsidRPr="00EA168E">
        <w:rPr>
          <w:bCs/>
        </w:rPr>
        <w:t>q) and (</w:t>
      </w:r>
      <w:r w:rsidRPr="00EA168E">
        <w:rPr>
          <w:rFonts w:ascii="Cambria Math" w:hAnsi="Cambria Math" w:cs="Cambria Math"/>
          <w:bCs/>
        </w:rPr>
        <w:t>∼</w:t>
      </w:r>
      <w:r w:rsidRPr="00EA168E">
        <w:rPr>
          <w:bCs/>
        </w:rPr>
        <w:t>p)</w:t>
      </w:r>
      <w:r w:rsidRPr="00EA168E">
        <w:rPr>
          <w:rFonts w:ascii="Cambria Math" w:hAnsi="Cambria Math" w:cs="Cambria Math"/>
          <w:bCs/>
        </w:rPr>
        <w:t xml:space="preserve"> ∨</w:t>
      </w:r>
      <w:r w:rsidRPr="00EA168E">
        <w:rPr>
          <w:bCs/>
        </w:rPr>
        <w:t xml:space="preserve"> (</w:t>
      </w:r>
      <w:r w:rsidRPr="00EA168E">
        <w:rPr>
          <w:rFonts w:ascii="Cambria Math" w:hAnsi="Cambria Math" w:cs="Cambria Math"/>
          <w:bCs/>
        </w:rPr>
        <w:t>∼</w:t>
      </w:r>
      <w:r w:rsidRPr="00EA168E">
        <w:rPr>
          <w:bCs/>
        </w:rPr>
        <w:t xml:space="preserve">q) are logically equivalent or not, we can use truth tables.  </w:t>
      </w:r>
    </w:p>
    <w:p w:rsidR="00EA168E" w:rsidRPr="00EA168E" w:rsidRDefault="00EA168E" w:rsidP="00461E18">
      <w:pPr>
        <w:spacing w:line="360" w:lineRule="auto"/>
        <w:jc w:val="both"/>
        <w:rPr>
          <w:bCs/>
        </w:rPr>
      </w:pPr>
    </w:p>
    <w:p w:rsidR="00EA168E" w:rsidRDefault="00EA168E" w:rsidP="00370EE5">
      <w:pPr>
        <w:spacing w:line="360" w:lineRule="auto"/>
        <w:jc w:val="both"/>
        <w:rPr>
          <w:bCs/>
        </w:rPr>
      </w:pPr>
      <w:r w:rsidRPr="00EA168E">
        <w:rPr>
          <w:bCs/>
        </w:rPr>
        <w:t xml:space="preserve">A truth table is a table that shows all possible combinations of truth values for the propositional </w:t>
      </w:r>
    </w:p>
    <w:p w:rsidR="00370EE5" w:rsidRDefault="00370EE5" w:rsidP="00370EE5">
      <w:pPr>
        <w:spacing w:line="360" w:lineRule="auto"/>
        <w:jc w:val="both"/>
        <w:rPr>
          <w:b/>
        </w:rPr>
      </w:pPr>
    </w:p>
    <w:p w:rsidR="00EA168E" w:rsidRPr="00A048C7" w:rsidRDefault="00EA168E" w:rsidP="00461E18">
      <w:pPr>
        <w:spacing w:line="360" w:lineRule="auto"/>
        <w:jc w:val="both"/>
        <w:rPr>
          <w:b/>
        </w:rPr>
      </w:pPr>
    </w:p>
    <w:p w:rsidR="00174D5A" w:rsidRPr="00A048C7" w:rsidRDefault="00174D5A" w:rsidP="00461E18">
      <w:pPr>
        <w:spacing w:line="360" w:lineRule="auto"/>
        <w:rPr>
          <w:b/>
          <w:i/>
        </w:rPr>
      </w:pPr>
      <w:r w:rsidRPr="00A048C7">
        <w:rPr>
          <w:b/>
          <w:iCs/>
        </w:rPr>
        <w:t>b. Consider the set</w:t>
      </w:r>
      <m:oMath>
        <m:r>
          <m:rPr>
            <m:sty m:val="bi"/>
          </m:rPr>
          <w:rPr>
            <w:rFonts w:ascii="Cambria Math" w:hAnsi="Cambria Math"/>
          </w:rPr>
          <m:t>G=</m:t>
        </m:r>
        <m:d>
          <m:dPr>
            <m:begChr m:val="{"/>
            <m:endChr m:val="}"/>
            <m:ctrlPr>
              <w:rPr>
                <w:rFonts w:ascii="Cambria Math" w:hAnsi="Cambria Math"/>
                <w:b/>
                <w:i/>
              </w:rPr>
            </m:ctrlPr>
          </m:dPr>
          <m:e>
            <m:r>
              <m:rPr>
                <m:sty m:val="bi"/>
              </m:rPr>
              <w:rPr>
                <w:rFonts w:ascii="Cambria Math" w:hAnsi="Cambria Math"/>
              </w:rPr>
              <m:t>1,5,7,11,13,17</m:t>
            </m:r>
          </m:e>
        </m:d>
      </m:oMath>
      <w:r w:rsidRPr="00A048C7">
        <w:rPr>
          <w:b/>
          <w:iCs/>
        </w:rPr>
        <w:t xml:space="preserve"> under multiplication modulo 18 as a group. Construct themultiplication table for</w:t>
      </w:r>
      <w:r w:rsidRPr="00A048C7">
        <w:rPr>
          <w:b/>
          <w:i/>
        </w:rPr>
        <w:t xml:space="preserve"> G </w:t>
      </w:r>
      <w:r w:rsidRPr="00A048C7">
        <w:rPr>
          <w:b/>
          <w:iCs/>
        </w:rPr>
        <w:t>and find the inverse of each element of</w:t>
      </w:r>
      <w:r w:rsidRPr="00A048C7">
        <w:rPr>
          <w:b/>
          <w:i/>
        </w:rPr>
        <w:t xml:space="preserve"> G.</w:t>
      </w:r>
    </w:p>
    <w:p w:rsidR="00174D5A" w:rsidRDefault="00EA168E" w:rsidP="00461E18">
      <w:pPr>
        <w:spacing w:line="360" w:lineRule="auto"/>
        <w:rPr>
          <w:bCs/>
          <w:iCs/>
        </w:rPr>
      </w:pPr>
      <w:r>
        <w:rPr>
          <w:b/>
          <w:iCs/>
        </w:rPr>
        <w:t xml:space="preserve">Solution: </w:t>
      </w:r>
      <w:r w:rsidR="001F7133" w:rsidRPr="001F7133">
        <w:rPr>
          <w:b/>
          <w:iCs/>
        </w:rPr>
        <w:t>The multiplication table for the set G= {1, 5, 7, 11, 13, and 17</w:t>
      </w:r>
      <w:r w:rsidR="001F7133">
        <w:rPr>
          <w:b/>
          <w:iCs/>
        </w:rPr>
        <w:t xml:space="preserve">} under </w:t>
      </w:r>
      <w:r w:rsidR="001F7133" w:rsidRPr="001F7133">
        <w:rPr>
          <w:b/>
          <w:iCs/>
        </w:rPr>
        <w:t>multiplication modulo 18 is as follows:</w:t>
      </w:r>
    </w:p>
    <w:p w:rsidR="001F7133" w:rsidRDefault="001F7133" w:rsidP="00461E18">
      <w:pPr>
        <w:spacing w:line="360" w:lineRule="auto"/>
        <w:rPr>
          <w:b/>
          <w:iCs/>
        </w:rPr>
      </w:pPr>
    </w:p>
    <w:p w:rsidR="00EA168E" w:rsidRPr="001F7133" w:rsidRDefault="00EA168E" w:rsidP="00461E18">
      <w:pPr>
        <w:spacing w:line="360" w:lineRule="auto"/>
        <w:rPr>
          <w:bCs/>
          <w:iCs/>
        </w:rPr>
      </w:pPr>
      <w:r w:rsidRPr="001F7133">
        <w:rPr>
          <w:bCs/>
          <w:iCs/>
        </w:rPr>
        <w:t xml:space="preserve">* </w:t>
      </w:r>
      <w:r w:rsidR="001F7133" w:rsidRPr="001F7133">
        <w:rPr>
          <w:bCs/>
          <w:iCs/>
        </w:rPr>
        <w:t>| 1 5 7</w:t>
      </w:r>
      <w:r w:rsidRPr="001F7133">
        <w:rPr>
          <w:bCs/>
          <w:iCs/>
        </w:rPr>
        <w:t xml:space="preserve"> 11 13 17</w:t>
      </w:r>
    </w:p>
    <w:p w:rsidR="00EA168E" w:rsidRPr="001F7133" w:rsidRDefault="00EA168E" w:rsidP="00461E18">
      <w:pPr>
        <w:spacing w:line="360" w:lineRule="auto"/>
        <w:rPr>
          <w:bCs/>
          <w:iCs/>
        </w:rPr>
      </w:pPr>
      <w:r w:rsidRPr="001F7133">
        <w:rPr>
          <w:bCs/>
          <w:iCs/>
        </w:rPr>
        <w:t>------------------------</w:t>
      </w:r>
    </w:p>
    <w:p w:rsidR="00EA168E" w:rsidRPr="001F7133" w:rsidRDefault="00EA168E" w:rsidP="00461E18">
      <w:pPr>
        <w:spacing w:line="360" w:lineRule="auto"/>
        <w:rPr>
          <w:bCs/>
          <w:iCs/>
        </w:rPr>
      </w:pPr>
      <w:r w:rsidRPr="001F7133">
        <w:rPr>
          <w:bCs/>
          <w:iCs/>
        </w:rPr>
        <w:t xml:space="preserve"> 1 </w:t>
      </w:r>
      <w:r w:rsidR="001F7133" w:rsidRPr="001F7133">
        <w:rPr>
          <w:bCs/>
          <w:iCs/>
        </w:rPr>
        <w:t>| 1 5 7</w:t>
      </w:r>
      <w:r w:rsidRPr="001F7133">
        <w:rPr>
          <w:bCs/>
          <w:iCs/>
        </w:rPr>
        <w:t xml:space="preserve"> 11 13 17</w:t>
      </w:r>
    </w:p>
    <w:p w:rsidR="001F7133" w:rsidRDefault="00EA168E" w:rsidP="00370EE5">
      <w:pPr>
        <w:spacing w:line="360" w:lineRule="auto"/>
        <w:rPr>
          <w:bCs/>
          <w:iCs/>
        </w:rPr>
      </w:pPr>
      <w:r w:rsidRPr="001F7133">
        <w:rPr>
          <w:bCs/>
          <w:iCs/>
        </w:rPr>
        <w:t xml:space="preserve"> 5 </w:t>
      </w:r>
      <w:r w:rsidR="001F7133" w:rsidRPr="001F7133">
        <w:rPr>
          <w:bCs/>
          <w:iCs/>
        </w:rPr>
        <w:t>| 5</w:t>
      </w:r>
      <w:r w:rsidRPr="001F7133">
        <w:rPr>
          <w:bCs/>
          <w:iCs/>
        </w:rPr>
        <w:t xml:space="preserve"> 10 </w:t>
      </w:r>
      <w:r w:rsidR="001F7133" w:rsidRPr="001F7133">
        <w:rPr>
          <w:bCs/>
          <w:iCs/>
        </w:rPr>
        <w:t>14 2 7</w:t>
      </w:r>
      <w:r w:rsidRPr="001F7133">
        <w:rPr>
          <w:bCs/>
          <w:iCs/>
        </w:rPr>
        <w:t xml:space="preserve"> 11</w:t>
      </w:r>
    </w:p>
    <w:p w:rsidR="00370EE5" w:rsidRPr="001F7133" w:rsidRDefault="00370EE5" w:rsidP="00370EE5">
      <w:pPr>
        <w:spacing w:line="360" w:lineRule="auto"/>
        <w:rPr>
          <w:bCs/>
          <w:iCs/>
        </w:rPr>
      </w:pPr>
    </w:p>
    <w:p w:rsidR="001F7133" w:rsidRPr="00EA168E" w:rsidRDefault="001F7133" w:rsidP="00461E18">
      <w:pPr>
        <w:spacing w:line="360" w:lineRule="auto"/>
        <w:rPr>
          <w:b/>
          <w:iCs/>
        </w:rPr>
      </w:pPr>
    </w:p>
    <w:p w:rsidR="00174D5A" w:rsidRDefault="00174D5A" w:rsidP="00461E18">
      <w:pPr>
        <w:spacing w:line="360" w:lineRule="auto"/>
        <w:jc w:val="both"/>
        <w:rPr>
          <w:b/>
        </w:rPr>
      </w:pPr>
      <w:r w:rsidRPr="00A048C7">
        <w:rPr>
          <w:b/>
        </w:rPr>
        <w:t xml:space="preserve">4. </w:t>
      </w:r>
      <w:r w:rsidR="00461E18" w:rsidRPr="00A048C7">
        <w:rPr>
          <w:b/>
        </w:rPr>
        <w:t>A</w:t>
      </w:r>
      <w:r w:rsidRPr="00A048C7">
        <w:rPr>
          <w:b/>
        </w:rPr>
        <w:t xml:space="preserve">Let </w:t>
      </w:r>
      <w:proofErr w:type="gramStart"/>
      <w:r w:rsidRPr="00A048C7">
        <w:rPr>
          <w:b/>
        </w:rPr>
        <w:t>us</w:t>
      </w:r>
      <w:proofErr w:type="gramEnd"/>
      <w:r w:rsidRPr="00A048C7">
        <w:rPr>
          <w:b/>
        </w:rPr>
        <w:t xml:space="preserve"> consider a circle of radius 2 cm. If an arc of this circle subtends an angle of 20 radian to the center, then what is the length of the arc and area of the sector such formed?</w:t>
      </w:r>
    </w:p>
    <w:p w:rsidR="001F7133" w:rsidRDefault="001F7133" w:rsidP="00461E18">
      <w:pPr>
        <w:spacing w:line="360" w:lineRule="auto"/>
        <w:jc w:val="both"/>
        <w:rPr>
          <w:b/>
        </w:rPr>
      </w:pPr>
    </w:p>
    <w:p w:rsidR="001F7133" w:rsidRDefault="001F7133" w:rsidP="00461E18">
      <w:pPr>
        <w:spacing w:line="360" w:lineRule="auto"/>
        <w:jc w:val="both"/>
        <w:rPr>
          <w:b/>
        </w:rPr>
      </w:pPr>
      <w:r>
        <w:rPr>
          <w:b/>
        </w:rPr>
        <w:t xml:space="preserve">Solution: </w:t>
      </w:r>
      <w:r w:rsidRPr="001F7133">
        <w:rPr>
          <w:b/>
        </w:rPr>
        <w:t xml:space="preserve">The length of an arc of a circle can be calculated using the formula:  </w:t>
      </w:r>
    </w:p>
    <w:p w:rsidR="001F7133" w:rsidRDefault="001F7133" w:rsidP="00461E18">
      <w:pPr>
        <w:spacing w:line="360" w:lineRule="auto"/>
        <w:jc w:val="both"/>
        <w:rPr>
          <w:b/>
        </w:rPr>
      </w:pPr>
    </w:p>
    <w:p w:rsidR="001F7133" w:rsidRPr="001F7133" w:rsidRDefault="001F7133" w:rsidP="00461E18">
      <w:pPr>
        <w:spacing w:line="360" w:lineRule="auto"/>
        <w:jc w:val="both"/>
        <w:rPr>
          <w:bCs/>
        </w:rPr>
      </w:pPr>
      <w:r w:rsidRPr="001F7133">
        <w:rPr>
          <w:bCs/>
        </w:rPr>
        <w:t xml:space="preserve">Arc Length = r * θ  </w:t>
      </w:r>
    </w:p>
    <w:p w:rsidR="00174D5A" w:rsidRDefault="00174D5A" w:rsidP="00461E18">
      <w:pPr>
        <w:spacing w:line="360" w:lineRule="auto"/>
        <w:ind w:left="371"/>
        <w:jc w:val="both"/>
        <w:rPr>
          <w:bCs/>
        </w:rPr>
      </w:pPr>
    </w:p>
    <w:p w:rsidR="00370EE5" w:rsidRPr="00A048C7" w:rsidRDefault="00370EE5" w:rsidP="00461E18">
      <w:pPr>
        <w:spacing w:line="360" w:lineRule="auto"/>
        <w:ind w:left="371"/>
        <w:jc w:val="both"/>
        <w:rPr>
          <w:b/>
        </w:rPr>
      </w:pPr>
    </w:p>
    <w:p w:rsidR="00174D5A" w:rsidRPr="00A048C7" w:rsidRDefault="00174D5A" w:rsidP="00461E18">
      <w:pPr>
        <w:spacing w:line="360" w:lineRule="auto"/>
        <w:jc w:val="both"/>
        <w:rPr>
          <w:b/>
        </w:rPr>
      </w:pPr>
      <w:r w:rsidRPr="00A048C7">
        <w:rPr>
          <w:b/>
        </w:rPr>
        <w:t>b. Evaluate the followings:</w:t>
      </w:r>
    </w:p>
    <w:p w:rsidR="00174D5A" w:rsidRPr="00A048C7" w:rsidRDefault="00174D5A" w:rsidP="00461E18">
      <w:pPr>
        <w:spacing w:line="360" w:lineRule="auto"/>
        <w:jc w:val="both"/>
        <w:rPr>
          <w:b/>
        </w:rPr>
      </w:pPr>
      <w:r w:rsidRPr="00A048C7">
        <w:rPr>
          <w:b/>
          <w:lang w:val="en-IN"/>
        </w:rPr>
        <w:t xml:space="preserve">      (</w:t>
      </w:r>
      <w:proofErr w:type="spellStart"/>
      <w:r w:rsidRPr="00A048C7">
        <w:rPr>
          <w:b/>
          <w:lang w:val="en-IN"/>
        </w:rPr>
        <w:t>i</w:t>
      </w:r>
      <w:proofErr w:type="spellEnd"/>
      <w:r w:rsidRPr="00A048C7">
        <w:rPr>
          <w:b/>
          <w:lang w:val="en-IN"/>
        </w:rPr>
        <w:t xml:space="preserve">)   </w:t>
      </w:r>
      <m:oMath>
        <m:func>
          <m:funcPr>
            <m:ctrlPr>
              <w:rPr>
                <w:rFonts w:ascii="Cambria Math" w:hAnsi="Cambria Math"/>
                <w:b/>
                <w:i/>
                <w:iCs/>
                <w:lang w:val="en-IN"/>
              </w:rPr>
            </m:ctrlPr>
          </m:funcPr>
          <m:fName>
            <m:limLow>
              <m:limLowPr>
                <m:ctrlPr>
                  <w:rPr>
                    <w:rFonts w:ascii="Cambria Math" w:hAnsi="Cambria Math"/>
                    <w:b/>
                    <w:i/>
                    <w:iCs/>
                    <w:lang w:val="en-IN"/>
                  </w:rPr>
                </m:ctrlPr>
              </m:limLowPr>
              <m:e>
                <m:r>
                  <m:rPr>
                    <m:sty m:val="b"/>
                  </m:rPr>
                  <w:rPr>
                    <w:rFonts w:ascii="Cambria Math" w:hAnsi="Cambria Math"/>
                    <w:lang w:val="en-IN"/>
                  </w:rPr>
                  <m:t>lim</m:t>
                </m:r>
              </m:e>
              <m:lim>
                <m:r>
                  <m:rPr>
                    <m:sty m:val="bi"/>
                  </m:rPr>
                  <w:rPr>
                    <w:rFonts w:ascii="Cambria Math" w:hAnsi="Cambria Math"/>
                    <w:lang w:val="en-IN"/>
                  </w:rPr>
                  <m:t>n⟶∞</m:t>
                </m:r>
              </m:lim>
            </m:limLow>
          </m:fName>
          <m:e>
            <m:f>
              <m:fPr>
                <m:ctrlPr>
                  <w:rPr>
                    <w:rFonts w:ascii="Cambria Math" w:hAnsi="Cambria Math"/>
                    <w:b/>
                    <w:i/>
                    <w:iCs/>
                    <w:lang w:val="en-IN"/>
                  </w:rPr>
                </m:ctrlPr>
              </m:fPr>
              <m:num>
                <m:r>
                  <m:rPr>
                    <m:sty m:val="bi"/>
                  </m:rPr>
                  <w:rPr>
                    <w:rFonts w:ascii="Cambria Math" w:hAnsi="Cambria Math"/>
                    <w:lang w:val="en-IN"/>
                  </w:rPr>
                  <m:t>2+n+</m:t>
                </m:r>
                <m:sSup>
                  <m:sSupPr>
                    <m:ctrlPr>
                      <w:rPr>
                        <w:rFonts w:ascii="Cambria Math" w:hAnsi="Cambria Math"/>
                        <w:b/>
                        <w:i/>
                        <w:iCs/>
                        <w:lang w:val="en-IN"/>
                      </w:rPr>
                    </m:ctrlPr>
                  </m:sSupPr>
                  <m:e>
                    <m:r>
                      <m:rPr>
                        <m:sty m:val="bi"/>
                      </m:rPr>
                      <w:rPr>
                        <w:rFonts w:ascii="Cambria Math" w:hAnsi="Cambria Math"/>
                        <w:lang w:val="en-IN"/>
                      </w:rPr>
                      <m:t>n</m:t>
                    </m:r>
                  </m:e>
                  <m:sup>
                    <m:r>
                      <m:rPr>
                        <m:sty m:val="bi"/>
                      </m:rPr>
                      <w:rPr>
                        <w:rFonts w:ascii="Cambria Math" w:hAnsi="Cambria Math"/>
                        <w:lang w:val="en-IN"/>
                      </w:rPr>
                      <m:t>2</m:t>
                    </m:r>
                  </m:sup>
                </m:sSup>
              </m:num>
              <m:den>
                <m:r>
                  <m:rPr>
                    <m:sty m:val="bi"/>
                  </m:rPr>
                  <w:rPr>
                    <w:rFonts w:ascii="Cambria Math" w:hAnsi="Cambria Math"/>
                    <w:lang w:val="en-IN"/>
                  </w:rPr>
                  <m:t>2+3</m:t>
                </m:r>
                <m:r>
                  <m:rPr>
                    <m:sty m:val="bi"/>
                  </m:rPr>
                  <w:rPr>
                    <w:rFonts w:ascii="Cambria Math" w:hAnsi="Cambria Math"/>
                    <w:lang w:val="en-IN"/>
                  </w:rPr>
                  <m:t>n+4</m:t>
                </m:r>
                <m:sSup>
                  <m:sSupPr>
                    <m:ctrlPr>
                      <w:rPr>
                        <w:rFonts w:ascii="Cambria Math" w:hAnsi="Cambria Math"/>
                        <w:b/>
                        <w:i/>
                        <w:iCs/>
                        <w:lang w:val="en-IN"/>
                      </w:rPr>
                    </m:ctrlPr>
                  </m:sSupPr>
                  <m:e>
                    <m:r>
                      <m:rPr>
                        <m:sty m:val="bi"/>
                      </m:rPr>
                      <w:rPr>
                        <w:rFonts w:ascii="Cambria Math" w:hAnsi="Cambria Math"/>
                        <w:lang w:val="en-IN"/>
                      </w:rPr>
                      <m:t>n</m:t>
                    </m:r>
                  </m:e>
                  <m:sup>
                    <m:r>
                      <m:rPr>
                        <m:sty m:val="bi"/>
                      </m:rPr>
                      <w:rPr>
                        <w:rFonts w:ascii="Cambria Math" w:hAnsi="Cambria Math"/>
                        <w:lang w:val="en-IN"/>
                      </w:rPr>
                      <m:t>2</m:t>
                    </m:r>
                  </m:sup>
                </m:sSup>
              </m:den>
            </m:f>
          </m:e>
        </m:func>
      </m:oMath>
      <w:r w:rsidRPr="00A048C7">
        <w:rPr>
          <w:b/>
          <w:lang w:val="en-IN"/>
        </w:rPr>
        <w:tab/>
      </w:r>
      <w:r w:rsidRPr="00A048C7">
        <w:rPr>
          <w:b/>
          <w:lang w:val="en-IN"/>
        </w:rPr>
        <w:tab/>
        <w:t xml:space="preserve">    (</w:t>
      </w:r>
      <w:proofErr w:type="gramStart"/>
      <w:r w:rsidRPr="00A048C7">
        <w:rPr>
          <w:b/>
          <w:lang w:val="en-IN"/>
        </w:rPr>
        <w:t>ii</w:t>
      </w:r>
      <w:proofErr w:type="gramEnd"/>
      <w:r w:rsidRPr="00A048C7">
        <w:rPr>
          <w:b/>
          <w:lang w:val="en-IN"/>
        </w:rPr>
        <w:t xml:space="preserve">)   </w:t>
      </w:r>
      <m:oMath>
        <m:func>
          <m:funcPr>
            <m:ctrlPr>
              <w:rPr>
                <w:rFonts w:ascii="Cambria Math" w:hAnsi="Cambria Math"/>
                <w:b/>
                <w:i/>
                <w:iCs/>
                <w:lang w:val="en-IN"/>
              </w:rPr>
            </m:ctrlPr>
          </m:funcPr>
          <m:fName>
            <m:limLow>
              <m:limLowPr>
                <m:ctrlPr>
                  <w:rPr>
                    <w:rFonts w:ascii="Cambria Math" w:hAnsi="Cambria Math"/>
                    <w:b/>
                    <w:i/>
                    <w:iCs/>
                    <w:lang w:val="en-IN"/>
                  </w:rPr>
                </m:ctrlPr>
              </m:limLowPr>
              <m:e>
                <m:r>
                  <m:rPr>
                    <m:sty m:val="b"/>
                  </m:rPr>
                  <w:rPr>
                    <w:rFonts w:ascii="Cambria Math" w:hAnsi="Cambria Math"/>
                    <w:lang w:val="en-IN"/>
                  </w:rPr>
                  <m:t>lim</m:t>
                </m:r>
              </m:e>
              <m:lim>
                <m:r>
                  <m:rPr>
                    <m:sty m:val="bi"/>
                  </m:rPr>
                  <w:rPr>
                    <w:rFonts w:ascii="Cambria Math" w:hAnsi="Cambria Math"/>
                    <w:lang w:val="en-IN"/>
                  </w:rPr>
                  <m:t>x⟶2</m:t>
                </m:r>
              </m:lim>
            </m:limLow>
          </m:fName>
          <m:e>
            <m:f>
              <m:fPr>
                <m:ctrlPr>
                  <w:rPr>
                    <w:rFonts w:ascii="Cambria Math" w:hAnsi="Cambria Math"/>
                    <w:b/>
                    <w:i/>
                    <w:iCs/>
                    <w:lang w:val="en-IN"/>
                  </w:rPr>
                </m:ctrlPr>
              </m:fPr>
              <m:num>
                <m:r>
                  <m:rPr>
                    <m:sty m:val="bi"/>
                  </m:rPr>
                  <w:rPr>
                    <w:rFonts w:ascii="Cambria Math" w:hAnsi="Cambria Math"/>
                    <w:lang w:val="en-IN"/>
                  </w:rPr>
                  <m:t>2</m:t>
                </m:r>
                <m:sSup>
                  <m:sSupPr>
                    <m:ctrlPr>
                      <w:rPr>
                        <w:rFonts w:ascii="Cambria Math" w:hAnsi="Cambria Math"/>
                        <w:b/>
                        <w:i/>
                        <w:iCs/>
                        <w:lang w:val="en-IN"/>
                      </w:rPr>
                    </m:ctrlPr>
                  </m:sSupPr>
                  <m:e>
                    <m:r>
                      <m:rPr>
                        <m:sty m:val="bi"/>
                      </m:rPr>
                      <w:rPr>
                        <w:rFonts w:ascii="Cambria Math" w:hAnsi="Cambria Math"/>
                        <w:lang w:val="en-IN"/>
                      </w:rPr>
                      <m:t>x</m:t>
                    </m:r>
                  </m:e>
                  <m:sup>
                    <m:r>
                      <m:rPr>
                        <m:sty m:val="bi"/>
                      </m:rPr>
                      <w:rPr>
                        <w:rFonts w:ascii="Cambria Math" w:hAnsi="Cambria Math"/>
                        <w:lang w:val="en-IN"/>
                      </w:rPr>
                      <m:t>2</m:t>
                    </m:r>
                  </m:sup>
                </m:sSup>
                <m:r>
                  <m:rPr>
                    <m:sty m:val="bi"/>
                  </m:rPr>
                  <w:rPr>
                    <w:rFonts w:ascii="Cambria Math" w:hAnsi="Cambria Math"/>
                    <w:lang w:val="en-IN"/>
                  </w:rPr>
                  <m:t>-3</m:t>
                </m:r>
                <m:r>
                  <m:rPr>
                    <m:sty m:val="bi"/>
                  </m:rPr>
                  <w:rPr>
                    <w:rFonts w:ascii="Cambria Math" w:hAnsi="Cambria Math"/>
                    <w:lang w:val="en-IN"/>
                  </w:rPr>
                  <m:t>x-2</m:t>
                </m:r>
              </m:num>
              <m:den>
                <m:r>
                  <m:rPr>
                    <m:sty m:val="bi"/>
                  </m:rPr>
                  <w:rPr>
                    <w:rFonts w:ascii="Cambria Math" w:hAnsi="Cambria Math"/>
                    <w:lang w:val="en-IN"/>
                  </w:rPr>
                  <m:t>x-2</m:t>
                </m:r>
              </m:den>
            </m:f>
          </m:e>
        </m:func>
      </m:oMath>
    </w:p>
    <w:p w:rsidR="00174D5A" w:rsidRDefault="00174D5A" w:rsidP="00461E18">
      <w:pPr>
        <w:spacing w:line="360" w:lineRule="auto"/>
        <w:rPr>
          <w:b/>
          <w:caps/>
        </w:rPr>
      </w:pPr>
    </w:p>
    <w:p w:rsidR="001F7133" w:rsidRDefault="001F7133" w:rsidP="00461E18">
      <w:pPr>
        <w:spacing w:line="360" w:lineRule="auto"/>
        <w:rPr>
          <w:b/>
          <w:caps/>
        </w:rPr>
      </w:pPr>
      <w:r>
        <w:rPr>
          <w:b/>
          <w:caps/>
        </w:rPr>
        <w:t xml:space="preserve">Solution: </w:t>
      </w:r>
    </w:p>
    <w:p w:rsidR="001F7133" w:rsidRDefault="001F7133" w:rsidP="00461E18">
      <w:pPr>
        <w:spacing w:line="360" w:lineRule="auto"/>
        <w:rPr>
          <w:b/>
          <w:caps/>
        </w:rPr>
      </w:pPr>
    </w:p>
    <w:p w:rsidR="001F7133" w:rsidRPr="00370EE5" w:rsidRDefault="001F7133" w:rsidP="00370EE5">
      <w:pPr>
        <w:pStyle w:val="ListParagraph"/>
        <w:numPr>
          <w:ilvl w:val="0"/>
          <w:numId w:val="8"/>
        </w:numPr>
        <w:spacing w:line="360" w:lineRule="auto"/>
        <w:rPr>
          <w:bCs/>
          <w:caps/>
        </w:rPr>
      </w:pPr>
      <w:r w:rsidRPr="00370EE5">
        <w:rPr>
          <w:bCs/>
          <w:caps/>
        </w:rPr>
        <w:t>To evaluate the limit as n approaches infinity for the expression (2+n+n^</w:t>
      </w:r>
    </w:p>
    <w:p w:rsidR="00370EE5" w:rsidRPr="00370EE5" w:rsidRDefault="00370EE5" w:rsidP="00370EE5">
      <w:pPr>
        <w:spacing w:line="360" w:lineRule="auto"/>
        <w:rPr>
          <w:bCs/>
          <w:caps/>
        </w:rPr>
      </w:pPr>
    </w:p>
    <w:p w:rsidR="001F7133" w:rsidRPr="00A048C7" w:rsidRDefault="001F7133" w:rsidP="00461E18">
      <w:pPr>
        <w:spacing w:line="360" w:lineRule="auto"/>
        <w:rPr>
          <w:b/>
          <w:caps/>
        </w:rPr>
      </w:pPr>
    </w:p>
    <w:p w:rsidR="00174D5A" w:rsidRDefault="00174D5A" w:rsidP="00461E18">
      <w:pPr>
        <w:spacing w:line="360" w:lineRule="auto"/>
        <w:jc w:val="both"/>
        <w:rPr>
          <w:b/>
        </w:rPr>
      </w:pPr>
      <w:r w:rsidRPr="00A048C7">
        <w:rPr>
          <w:b/>
        </w:rPr>
        <w:t xml:space="preserve">6. </w:t>
      </w:r>
      <w:r w:rsidR="00777BE4" w:rsidRPr="00A048C7">
        <w:rPr>
          <w:b/>
        </w:rPr>
        <w:t>A</w:t>
      </w:r>
      <w:r w:rsidRPr="00A048C7">
        <w:rPr>
          <w:b/>
        </w:rPr>
        <w:t xml:space="preserve">Find the derivative </w:t>
      </w:r>
      <w:proofErr w:type="gramStart"/>
      <w:r w:rsidRPr="00A048C7">
        <w:rPr>
          <w:b/>
        </w:rPr>
        <w:t xml:space="preserve">of </w:t>
      </w:r>
      <m:oMath>
        <w:proofErr w:type="gramEnd"/>
        <m:r>
          <m:rPr>
            <m:sty m:val="bi"/>
          </m:rPr>
          <w:rPr>
            <w:rFonts w:ascii="Cambria Math" w:hAnsi="Cambria Math"/>
          </w:rPr>
          <m:t>y=</m:t>
        </m:r>
        <m:f>
          <m:fPr>
            <m:ctrlPr>
              <w:rPr>
                <w:rFonts w:ascii="Cambria Math" w:hAnsi="Cambria Math"/>
                <w:b/>
                <w:i/>
                <w:iCs/>
              </w:rPr>
            </m:ctrlPr>
          </m:fPr>
          <m:num>
            <m:r>
              <m:rPr>
                <m:sty m:val="bi"/>
              </m:rPr>
              <w:rPr>
                <w:rFonts w:ascii="Cambria Math" w:hAnsi="Cambria Math"/>
              </w:rPr>
              <m:t>x+</m:t>
            </m:r>
            <m:func>
              <m:funcPr>
                <m:ctrlPr>
                  <w:rPr>
                    <w:rFonts w:ascii="Cambria Math" w:hAnsi="Cambria Math"/>
                    <w:b/>
                    <w:i/>
                    <w:iCs/>
                  </w:rPr>
                </m:ctrlPr>
              </m:funcPr>
              <m:fName>
                <m:r>
                  <m:rPr>
                    <m:sty m:val="b"/>
                  </m:rPr>
                  <w:rPr>
                    <w:rFonts w:ascii="Cambria Math" w:hAnsi="Cambria Math"/>
                  </w:rPr>
                  <m:t>sin</m:t>
                </m:r>
              </m:fName>
              <m:e>
                <m:r>
                  <m:rPr>
                    <m:sty m:val="bi"/>
                  </m:rPr>
                  <w:rPr>
                    <w:rFonts w:ascii="Cambria Math" w:hAnsi="Cambria Math"/>
                  </w:rPr>
                  <m:t>x</m:t>
                </m:r>
              </m:e>
            </m:func>
          </m:num>
          <m:den>
            <m:sSup>
              <m:sSupPr>
                <m:ctrlPr>
                  <w:rPr>
                    <w:rFonts w:ascii="Cambria Math" w:hAnsi="Cambria Math"/>
                    <w:b/>
                    <w:i/>
                    <w:iCs/>
                  </w:rPr>
                </m:ctrlPr>
              </m:sSupPr>
              <m:e>
                <m:r>
                  <m:rPr>
                    <m:sty m:val="bi"/>
                  </m:rPr>
                  <w:rPr>
                    <w:rFonts w:ascii="Cambria Math" w:hAnsi="Cambria Math"/>
                  </w:rPr>
                  <m:t>e</m:t>
                </m:r>
              </m:e>
              <m:sup>
                <m:r>
                  <m:rPr>
                    <m:sty m:val="bi"/>
                  </m:rPr>
                  <w:rPr>
                    <w:rFonts w:ascii="Cambria Math" w:hAnsi="Cambria Math"/>
                  </w:rPr>
                  <m:t>x</m:t>
                </m:r>
              </m:sup>
            </m:sSup>
            <m:r>
              <m:rPr>
                <m:sty m:val="bi"/>
              </m:rPr>
              <w:rPr>
                <w:rFonts w:ascii="Cambria Math" w:hAnsi="Cambria Math"/>
              </w:rPr>
              <m:t>-</m:t>
            </m:r>
            <m:func>
              <m:funcPr>
                <m:ctrlPr>
                  <w:rPr>
                    <w:rFonts w:ascii="Cambria Math" w:hAnsi="Cambria Math"/>
                    <w:b/>
                    <w:i/>
                    <w:iCs/>
                  </w:rPr>
                </m:ctrlPr>
              </m:funcPr>
              <m:fName>
                <m:r>
                  <m:rPr>
                    <m:sty m:val="b"/>
                  </m:rPr>
                  <w:rPr>
                    <w:rFonts w:ascii="Cambria Math" w:hAnsi="Cambria Math"/>
                  </w:rPr>
                  <m:t>cos</m:t>
                </m:r>
              </m:fName>
              <m:e>
                <m:r>
                  <m:rPr>
                    <m:sty m:val="bi"/>
                  </m:rPr>
                  <w:rPr>
                    <w:rFonts w:ascii="Cambria Math" w:hAnsi="Cambria Math"/>
                  </w:rPr>
                  <m:t>x</m:t>
                </m:r>
              </m:e>
            </m:func>
          </m:den>
        </m:f>
      </m:oMath>
      <w:r w:rsidRPr="00A048C7">
        <w:rPr>
          <w:b/>
        </w:rPr>
        <w:t xml:space="preserve">.  </w:t>
      </w:r>
    </w:p>
    <w:p w:rsidR="00F97F46" w:rsidRPr="00F97F46" w:rsidRDefault="00F97F46" w:rsidP="00461E18">
      <w:pPr>
        <w:spacing w:line="360" w:lineRule="auto"/>
        <w:jc w:val="both"/>
        <w:rPr>
          <w:bCs/>
        </w:rPr>
      </w:pPr>
      <w:r>
        <w:rPr>
          <w:b/>
        </w:rPr>
        <w:t xml:space="preserve">Solution: </w:t>
      </w:r>
      <w:r w:rsidRPr="00F97F46">
        <w:rPr>
          <w:bCs/>
        </w:rPr>
        <w:t>To find the derivative of y = (x + sin(x))</w:t>
      </w:r>
      <w:proofErr w:type="gramStart"/>
      <w:r w:rsidRPr="00F97F46">
        <w:rPr>
          <w:bCs/>
        </w:rPr>
        <w:t>/(</w:t>
      </w:r>
      <w:proofErr w:type="gramEnd"/>
      <w:r w:rsidRPr="00F97F46">
        <w:rPr>
          <w:bCs/>
        </w:rPr>
        <w:t xml:space="preserve">e^x - cos(x)), we can use the quotient rule of differentiation.  </w:t>
      </w:r>
    </w:p>
    <w:p w:rsidR="00F97F46" w:rsidRPr="00F97F46" w:rsidRDefault="00F97F46" w:rsidP="00461E18">
      <w:pPr>
        <w:spacing w:line="360" w:lineRule="auto"/>
        <w:jc w:val="both"/>
        <w:rPr>
          <w:bCs/>
        </w:rPr>
      </w:pPr>
    </w:p>
    <w:p w:rsidR="00F97F46" w:rsidRDefault="00F97F46" w:rsidP="00461E18">
      <w:pPr>
        <w:spacing w:line="360" w:lineRule="auto"/>
        <w:jc w:val="both"/>
        <w:rPr>
          <w:b/>
        </w:rPr>
      </w:pPr>
      <w:r w:rsidRPr="00F97F46">
        <w:rPr>
          <w:b/>
        </w:rPr>
        <w:t xml:space="preserve">The quotient rule states that for a function u(x)/v(x), where u(x) and v(x) are functions of x, the derivative is given by:  </w:t>
      </w:r>
    </w:p>
    <w:p w:rsidR="00F97F46" w:rsidRDefault="00F97F46" w:rsidP="00461E18">
      <w:pPr>
        <w:spacing w:line="360" w:lineRule="auto"/>
        <w:jc w:val="both"/>
        <w:rPr>
          <w:b/>
        </w:rPr>
      </w:pPr>
    </w:p>
    <w:p w:rsidR="00F97F46" w:rsidRPr="00F97F46" w:rsidRDefault="00F97F46" w:rsidP="00461E18">
      <w:pPr>
        <w:spacing w:line="360" w:lineRule="auto"/>
        <w:jc w:val="both"/>
        <w:rPr>
          <w:bCs/>
        </w:rPr>
      </w:pPr>
      <w:r w:rsidRPr="00F97F46">
        <w:rPr>
          <w:bCs/>
        </w:rPr>
        <w:t xml:space="preserve">(dy/dx) = (v(x) * du/dx - u(x) * dv/dx) / (v(x)) ^2  </w:t>
      </w:r>
    </w:p>
    <w:p w:rsidR="00F97F46" w:rsidRDefault="00F97F46" w:rsidP="00461E18">
      <w:pPr>
        <w:spacing w:line="360" w:lineRule="auto"/>
        <w:jc w:val="both"/>
        <w:rPr>
          <w:b/>
        </w:rPr>
      </w:pPr>
      <w:r w:rsidRPr="00F97F46">
        <w:rPr>
          <w:b/>
        </w:rPr>
        <w:t xml:space="preserve">Applying the quotient rule to the given function:  </w:t>
      </w:r>
    </w:p>
    <w:p w:rsidR="00F97F46" w:rsidRDefault="00F97F46" w:rsidP="00370EE5">
      <w:pPr>
        <w:spacing w:line="360" w:lineRule="auto"/>
        <w:jc w:val="both"/>
        <w:rPr>
          <w:bCs/>
        </w:rPr>
      </w:pPr>
      <w:proofErr w:type="gramStart"/>
      <w:r w:rsidRPr="00F97F46">
        <w:rPr>
          <w:bCs/>
        </w:rPr>
        <w:t>u(</w:t>
      </w:r>
      <w:proofErr w:type="gramEnd"/>
      <w:r w:rsidRPr="00F97F46">
        <w:rPr>
          <w:bCs/>
        </w:rPr>
        <w:t xml:space="preserve">x) = x + sin(x) v(x) </w:t>
      </w:r>
    </w:p>
    <w:p w:rsidR="00370EE5" w:rsidRPr="00A048C7" w:rsidRDefault="00370EE5" w:rsidP="00370EE5">
      <w:pPr>
        <w:spacing w:line="360" w:lineRule="auto"/>
        <w:jc w:val="both"/>
        <w:rPr>
          <w:b/>
        </w:rPr>
      </w:pPr>
    </w:p>
    <w:p w:rsidR="00174D5A" w:rsidRDefault="00174D5A" w:rsidP="00461E18">
      <w:pPr>
        <w:spacing w:line="360" w:lineRule="auto"/>
        <w:rPr>
          <w:b/>
        </w:rPr>
      </w:pPr>
      <w:r w:rsidRPr="00A048C7">
        <w:rPr>
          <w:b/>
        </w:rPr>
        <w:t xml:space="preserve">b. Find </w:t>
      </w:r>
      <m:oMath>
        <m:sSub>
          <m:sSubPr>
            <m:ctrlPr>
              <w:rPr>
                <w:rFonts w:ascii="Cambria Math" w:hAnsi="Cambria Math"/>
                <w:b/>
                <w:i/>
                <w:iCs/>
              </w:rPr>
            </m:ctrlPr>
          </m:sSubPr>
          <m:e>
            <m:d>
              <m:dPr>
                <m:begChr m:val="["/>
                <m:endChr m:val="]"/>
                <m:ctrlPr>
                  <w:rPr>
                    <w:rFonts w:ascii="Cambria Math" w:hAnsi="Cambria Math"/>
                    <w:b/>
                    <w:i/>
                    <w:iCs/>
                  </w:rPr>
                </m:ctrlPr>
              </m:dPr>
              <m:e>
                <m:f>
                  <m:fPr>
                    <m:ctrlPr>
                      <w:rPr>
                        <w:rFonts w:ascii="Cambria Math" w:hAnsi="Cambria Math"/>
                        <w:b/>
                        <w:i/>
                        <w:iCs/>
                      </w:rPr>
                    </m:ctrlPr>
                  </m:fPr>
                  <m:num>
                    <m:r>
                      <m:rPr>
                        <m:sty m:val="bi"/>
                      </m:rPr>
                      <w:rPr>
                        <w:rFonts w:ascii="Cambria Math" w:hAnsi="Cambria Math"/>
                      </w:rPr>
                      <m:t>dy</m:t>
                    </m:r>
                  </m:num>
                  <m:den>
                    <m:r>
                      <m:rPr>
                        <m:sty m:val="bi"/>
                      </m:rPr>
                      <w:rPr>
                        <w:rFonts w:ascii="Cambria Math" w:hAnsi="Cambria Math"/>
                      </w:rPr>
                      <m:t>dx</m:t>
                    </m:r>
                  </m:den>
                </m:f>
              </m:e>
            </m:d>
          </m:e>
          <m:sub>
            <m:r>
              <m:rPr>
                <m:sty m:val="bi"/>
              </m:rPr>
              <w:rPr>
                <w:rFonts w:ascii="Cambria Math" w:hAnsi="Cambria Math"/>
              </w:rPr>
              <m:t>θ=π/2</m:t>
            </m:r>
          </m:sub>
        </m:sSub>
      </m:oMath>
      <w:r w:rsidRPr="00A048C7">
        <w:rPr>
          <w:b/>
        </w:rPr>
        <w:t xml:space="preserve">  where   </w:t>
      </w:r>
      <m:oMath>
        <m:r>
          <m:rPr>
            <m:sty m:val="bi"/>
          </m:rPr>
          <w:rPr>
            <w:rFonts w:ascii="Cambria Math" w:hAnsi="Cambria Math"/>
          </w:rPr>
          <m:t>x=a(θ+</m:t>
        </m:r>
        <m:func>
          <m:funcPr>
            <m:ctrlPr>
              <w:rPr>
                <w:rFonts w:ascii="Cambria Math" w:hAnsi="Cambria Math"/>
                <w:b/>
                <w:i/>
                <w:iCs/>
              </w:rPr>
            </m:ctrlPr>
          </m:funcPr>
          <m:fName>
            <m:r>
              <m:rPr>
                <m:sty m:val="b"/>
              </m:rPr>
              <w:rPr>
                <w:rFonts w:ascii="Cambria Math" w:hAnsi="Cambria Math"/>
              </w:rPr>
              <m:t>sin</m:t>
            </m:r>
          </m:fName>
          <m:e>
            <m:r>
              <m:rPr>
                <m:sty m:val="bi"/>
              </m:rPr>
              <w:rPr>
                <w:rFonts w:ascii="Cambria Math" w:hAnsi="Cambria Math"/>
              </w:rPr>
              <m:t>θ)</m:t>
            </m:r>
          </m:e>
        </m:func>
      </m:oMath>
      <w:r w:rsidRPr="00A048C7">
        <w:rPr>
          <w:b/>
        </w:rPr>
        <w:t xml:space="preserve">   and     </w:t>
      </w:r>
      <m:oMath>
        <m:r>
          <m:rPr>
            <m:sty m:val="bi"/>
          </m:rPr>
          <w:rPr>
            <w:rFonts w:ascii="Cambria Math" w:hAnsi="Cambria Math"/>
          </w:rPr>
          <m:t>y=a(1-</m:t>
        </m:r>
        <m:func>
          <m:funcPr>
            <m:ctrlPr>
              <w:rPr>
                <w:rFonts w:ascii="Cambria Math" w:hAnsi="Cambria Math"/>
                <w:b/>
                <w:i/>
                <w:iCs/>
              </w:rPr>
            </m:ctrlPr>
          </m:funcPr>
          <m:fName>
            <m:r>
              <m:rPr>
                <m:sty m:val="b"/>
              </m:rPr>
              <w:rPr>
                <w:rFonts w:ascii="Cambria Math" w:hAnsi="Cambria Math"/>
              </w:rPr>
              <m:t>cos</m:t>
            </m:r>
          </m:fName>
          <m:e>
            <m:r>
              <m:rPr>
                <m:sty m:val="bi"/>
              </m:rPr>
              <w:rPr>
                <w:rFonts w:ascii="Cambria Math" w:hAnsi="Cambria Math"/>
              </w:rPr>
              <m:t>θ</m:t>
            </m:r>
          </m:e>
        </m:func>
        <m:r>
          <m:rPr>
            <m:sty m:val="bi"/>
          </m:rPr>
          <w:rPr>
            <w:rFonts w:ascii="Cambria Math" w:hAnsi="Cambria Math"/>
          </w:rPr>
          <m:t>)</m:t>
        </m:r>
      </m:oMath>
      <w:r w:rsidRPr="00A048C7">
        <w:rPr>
          <w:b/>
        </w:rPr>
        <w:t>.</w:t>
      </w:r>
    </w:p>
    <w:p w:rsidR="00461E18" w:rsidRDefault="00461E18" w:rsidP="00461E18">
      <w:pPr>
        <w:spacing w:line="360" w:lineRule="auto"/>
        <w:rPr>
          <w:b/>
        </w:rPr>
      </w:pPr>
      <w:r>
        <w:rPr>
          <w:b/>
        </w:rPr>
        <w:t xml:space="preserve">Solution: </w:t>
      </w:r>
    </w:p>
    <w:p w:rsidR="00461E18" w:rsidRDefault="00461E18" w:rsidP="00461E18">
      <w:pPr>
        <w:spacing w:line="360" w:lineRule="auto"/>
        <w:rPr>
          <w:b/>
          <w:caps/>
        </w:rPr>
      </w:pPr>
    </w:p>
    <w:p w:rsidR="00461E18" w:rsidRPr="00A048C7" w:rsidRDefault="00461E18" w:rsidP="00461E18">
      <w:pPr>
        <w:spacing w:line="360" w:lineRule="auto"/>
        <w:rPr>
          <w:b/>
          <w:caps/>
        </w:rPr>
      </w:pPr>
    </w:p>
    <w:sectPr w:rsidR="00461E18" w:rsidRPr="00A048C7" w:rsidSect="00E15C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39D"/>
    <w:multiLevelType w:val="hybridMultilevel"/>
    <w:tmpl w:val="60C497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396AA3"/>
    <w:multiLevelType w:val="hybridMultilevel"/>
    <w:tmpl w:val="79309C54"/>
    <w:lvl w:ilvl="0" w:tplc="12C695D2">
      <w:start w:val="1"/>
      <w:numFmt w:val="lowerLetter"/>
      <w:lvlText w:val="%1."/>
      <w:lvlJc w:val="left"/>
      <w:pPr>
        <w:ind w:left="501" w:hanging="360"/>
      </w:pPr>
      <w:rPr>
        <w:i w:val="0"/>
        <w:iCs/>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
    <w:nsid w:val="1E473B65"/>
    <w:multiLevelType w:val="hybridMultilevel"/>
    <w:tmpl w:val="8C201328"/>
    <w:lvl w:ilvl="0" w:tplc="401AB3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06625"/>
    <w:multiLevelType w:val="hybridMultilevel"/>
    <w:tmpl w:val="D184529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C53768"/>
    <w:multiLevelType w:val="hybridMultilevel"/>
    <w:tmpl w:val="895AB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EB74E88"/>
    <w:multiLevelType w:val="multilevel"/>
    <w:tmpl w:val="2022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925C1E"/>
    <w:multiLevelType w:val="hybridMultilevel"/>
    <w:tmpl w:val="4D7E412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B130D27"/>
    <w:multiLevelType w:val="hybridMultilevel"/>
    <w:tmpl w:val="15468F76"/>
    <w:lvl w:ilvl="0" w:tplc="12C695D2">
      <w:start w:val="1"/>
      <w:numFmt w:val="lowerLetter"/>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D5A"/>
    <w:rsid w:val="000F3FB1"/>
    <w:rsid w:val="00174D5A"/>
    <w:rsid w:val="001F7133"/>
    <w:rsid w:val="00277720"/>
    <w:rsid w:val="00370EE5"/>
    <w:rsid w:val="00461E18"/>
    <w:rsid w:val="004B3E3C"/>
    <w:rsid w:val="00505CC5"/>
    <w:rsid w:val="00663A76"/>
    <w:rsid w:val="00777BE4"/>
    <w:rsid w:val="007D523A"/>
    <w:rsid w:val="00A048C7"/>
    <w:rsid w:val="00A26349"/>
    <w:rsid w:val="00AB29DF"/>
    <w:rsid w:val="00CC6FC6"/>
    <w:rsid w:val="00E15C3F"/>
    <w:rsid w:val="00EA168E"/>
    <w:rsid w:val="00F97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5A"/>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D5A"/>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4D5A"/>
    <w:pPr>
      <w:ind w:left="720"/>
      <w:contextualSpacing/>
    </w:pPr>
  </w:style>
  <w:style w:type="paragraph" w:styleId="NormalWeb">
    <w:name w:val="Normal (Web)"/>
    <w:basedOn w:val="Normal"/>
    <w:uiPriority w:val="99"/>
    <w:unhideWhenUsed/>
    <w:rsid w:val="00663A76"/>
    <w:pPr>
      <w:spacing w:before="100" w:beforeAutospacing="1" w:after="100" w:afterAutospacing="1"/>
    </w:pPr>
    <w:rPr>
      <w:lang w:val="en-IN" w:eastAsia="en-IN" w:bidi="hi-IN"/>
    </w:rPr>
  </w:style>
  <w:style w:type="character" w:styleId="Emphasis">
    <w:name w:val="Emphasis"/>
    <w:basedOn w:val="DefaultParagraphFont"/>
    <w:uiPriority w:val="20"/>
    <w:qFormat/>
    <w:rsid w:val="00F97F46"/>
    <w:rPr>
      <w:i/>
      <w:iCs/>
    </w:rPr>
  </w:style>
  <w:style w:type="paragraph" w:styleId="z-TopofForm">
    <w:name w:val="HTML Top of Form"/>
    <w:basedOn w:val="Normal"/>
    <w:next w:val="Normal"/>
    <w:link w:val="z-TopofFormChar"/>
    <w:hidden/>
    <w:uiPriority w:val="99"/>
    <w:semiHidden/>
    <w:unhideWhenUsed/>
    <w:rsid w:val="00F97F46"/>
    <w:pPr>
      <w:pBdr>
        <w:bottom w:val="single" w:sz="6" w:space="1" w:color="auto"/>
      </w:pBdr>
      <w:jc w:val="center"/>
    </w:pPr>
    <w:rPr>
      <w:rFonts w:ascii="Arial" w:hAnsi="Arial" w:cs="Mangal"/>
      <w:vanish/>
      <w:sz w:val="16"/>
      <w:szCs w:val="14"/>
      <w:lang w:val="en-IN" w:eastAsia="en-IN" w:bidi="hi-IN"/>
    </w:rPr>
  </w:style>
  <w:style w:type="character" w:customStyle="1" w:styleId="z-TopofFormChar">
    <w:name w:val="z-Top of Form Char"/>
    <w:basedOn w:val="DefaultParagraphFont"/>
    <w:link w:val="z-TopofForm"/>
    <w:uiPriority w:val="99"/>
    <w:semiHidden/>
    <w:rsid w:val="00F97F46"/>
    <w:rPr>
      <w:rFonts w:ascii="Arial" w:eastAsia="Times New Roman" w:hAnsi="Arial" w:cs="Mangal"/>
      <w:vanish/>
      <w:sz w:val="16"/>
      <w:szCs w:val="14"/>
      <w:lang w:eastAsia="en-IN"/>
    </w:rPr>
  </w:style>
  <w:style w:type="paragraph" w:styleId="BalloonText">
    <w:name w:val="Balloon Text"/>
    <w:basedOn w:val="Normal"/>
    <w:link w:val="BalloonTextChar"/>
    <w:uiPriority w:val="99"/>
    <w:semiHidden/>
    <w:unhideWhenUsed/>
    <w:rsid w:val="00370EE5"/>
    <w:rPr>
      <w:rFonts w:ascii="Tahoma" w:hAnsi="Tahoma" w:cs="Tahoma"/>
      <w:sz w:val="16"/>
      <w:szCs w:val="16"/>
    </w:rPr>
  </w:style>
  <w:style w:type="character" w:customStyle="1" w:styleId="BalloonTextChar">
    <w:name w:val="Balloon Text Char"/>
    <w:basedOn w:val="DefaultParagraphFont"/>
    <w:link w:val="BalloonText"/>
    <w:uiPriority w:val="99"/>
    <w:semiHidden/>
    <w:rsid w:val="00370EE5"/>
    <w:rPr>
      <w:rFonts w:ascii="Tahoma" w:eastAsia="Times New Roman" w:hAnsi="Tahoma" w:cs="Tahoma"/>
      <w:sz w:val="16"/>
      <w:szCs w:val="16"/>
      <w:lang w:val="en-US" w:bidi="ar-SA"/>
    </w:rPr>
  </w:style>
  <w:style w:type="character" w:styleId="Hyperlink">
    <w:name w:val="Hyperlink"/>
    <w:basedOn w:val="DefaultParagraphFont"/>
    <w:uiPriority w:val="99"/>
    <w:semiHidden/>
    <w:unhideWhenUsed/>
    <w:rsid w:val="00370EE5"/>
    <w:rPr>
      <w:color w:val="0000FF"/>
      <w:u w:val="single"/>
    </w:rPr>
  </w:style>
</w:styles>
</file>

<file path=word/webSettings.xml><?xml version="1.0" encoding="utf-8"?>
<w:webSettings xmlns:r="http://schemas.openxmlformats.org/officeDocument/2006/relationships" xmlns:w="http://schemas.openxmlformats.org/wordprocessingml/2006/main">
  <w:divs>
    <w:div w:id="197089500">
      <w:bodyDiv w:val="1"/>
      <w:marLeft w:val="0"/>
      <w:marRight w:val="0"/>
      <w:marTop w:val="0"/>
      <w:marBottom w:val="0"/>
      <w:divBdr>
        <w:top w:val="none" w:sz="0" w:space="0" w:color="auto"/>
        <w:left w:val="none" w:sz="0" w:space="0" w:color="auto"/>
        <w:bottom w:val="none" w:sz="0" w:space="0" w:color="auto"/>
        <w:right w:val="none" w:sz="0" w:space="0" w:color="auto"/>
      </w:divBdr>
    </w:div>
    <w:div w:id="231090750">
      <w:bodyDiv w:val="1"/>
      <w:marLeft w:val="0"/>
      <w:marRight w:val="0"/>
      <w:marTop w:val="0"/>
      <w:marBottom w:val="0"/>
      <w:divBdr>
        <w:top w:val="none" w:sz="0" w:space="0" w:color="auto"/>
        <w:left w:val="none" w:sz="0" w:space="0" w:color="auto"/>
        <w:bottom w:val="none" w:sz="0" w:space="0" w:color="auto"/>
        <w:right w:val="none" w:sz="0" w:space="0" w:color="auto"/>
      </w:divBdr>
    </w:div>
    <w:div w:id="677267846">
      <w:bodyDiv w:val="1"/>
      <w:marLeft w:val="0"/>
      <w:marRight w:val="0"/>
      <w:marTop w:val="0"/>
      <w:marBottom w:val="0"/>
      <w:divBdr>
        <w:top w:val="none" w:sz="0" w:space="0" w:color="auto"/>
        <w:left w:val="none" w:sz="0" w:space="0" w:color="auto"/>
        <w:bottom w:val="none" w:sz="0" w:space="0" w:color="auto"/>
        <w:right w:val="none" w:sz="0" w:space="0" w:color="auto"/>
      </w:divBdr>
    </w:div>
    <w:div w:id="728307688">
      <w:bodyDiv w:val="1"/>
      <w:marLeft w:val="0"/>
      <w:marRight w:val="0"/>
      <w:marTop w:val="0"/>
      <w:marBottom w:val="0"/>
      <w:divBdr>
        <w:top w:val="none" w:sz="0" w:space="0" w:color="auto"/>
        <w:left w:val="none" w:sz="0" w:space="0" w:color="auto"/>
        <w:bottom w:val="none" w:sz="0" w:space="0" w:color="auto"/>
        <w:right w:val="none" w:sz="0" w:space="0" w:color="auto"/>
      </w:divBdr>
    </w:div>
    <w:div w:id="1182470757">
      <w:bodyDiv w:val="1"/>
      <w:marLeft w:val="0"/>
      <w:marRight w:val="0"/>
      <w:marTop w:val="0"/>
      <w:marBottom w:val="0"/>
      <w:divBdr>
        <w:top w:val="none" w:sz="0" w:space="0" w:color="auto"/>
        <w:left w:val="none" w:sz="0" w:space="0" w:color="auto"/>
        <w:bottom w:val="none" w:sz="0" w:space="0" w:color="auto"/>
        <w:right w:val="none" w:sz="0" w:space="0" w:color="auto"/>
      </w:divBdr>
    </w:div>
    <w:div w:id="1460609462">
      <w:bodyDiv w:val="1"/>
      <w:marLeft w:val="0"/>
      <w:marRight w:val="0"/>
      <w:marTop w:val="0"/>
      <w:marBottom w:val="0"/>
      <w:divBdr>
        <w:top w:val="none" w:sz="0" w:space="0" w:color="auto"/>
        <w:left w:val="none" w:sz="0" w:space="0" w:color="auto"/>
        <w:bottom w:val="none" w:sz="0" w:space="0" w:color="auto"/>
        <w:right w:val="none" w:sz="0" w:space="0" w:color="auto"/>
      </w:divBdr>
    </w:div>
    <w:div w:id="1505046180">
      <w:bodyDiv w:val="1"/>
      <w:marLeft w:val="0"/>
      <w:marRight w:val="0"/>
      <w:marTop w:val="0"/>
      <w:marBottom w:val="0"/>
      <w:divBdr>
        <w:top w:val="none" w:sz="0" w:space="0" w:color="auto"/>
        <w:left w:val="none" w:sz="0" w:space="0" w:color="auto"/>
        <w:bottom w:val="none" w:sz="0" w:space="0" w:color="auto"/>
        <w:right w:val="none" w:sz="0" w:space="0" w:color="auto"/>
      </w:divBdr>
    </w:div>
    <w:div w:id="1617448256">
      <w:bodyDiv w:val="1"/>
      <w:marLeft w:val="0"/>
      <w:marRight w:val="0"/>
      <w:marTop w:val="0"/>
      <w:marBottom w:val="0"/>
      <w:divBdr>
        <w:top w:val="none" w:sz="0" w:space="0" w:color="auto"/>
        <w:left w:val="none" w:sz="0" w:space="0" w:color="auto"/>
        <w:bottom w:val="none" w:sz="0" w:space="0" w:color="auto"/>
        <w:right w:val="none" w:sz="0" w:space="0" w:color="auto"/>
      </w:divBdr>
    </w:div>
    <w:div w:id="1635603419">
      <w:bodyDiv w:val="1"/>
      <w:marLeft w:val="0"/>
      <w:marRight w:val="0"/>
      <w:marTop w:val="0"/>
      <w:marBottom w:val="0"/>
      <w:divBdr>
        <w:top w:val="none" w:sz="0" w:space="0" w:color="auto"/>
        <w:left w:val="none" w:sz="0" w:space="0" w:color="auto"/>
        <w:bottom w:val="none" w:sz="0" w:space="0" w:color="auto"/>
        <w:right w:val="none" w:sz="0" w:space="0" w:color="auto"/>
      </w:divBdr>
    </w:div>
    <w:div w:id="1681346146">
      <w:bodyDiv w:val="1"/>
      <w:marLeft w:val="0"/>
      <w:marRight w:val="0"/>
      <w:marTop w:val="0"/>
      <w:marBottom w:val="0"/>
      <w:divBdr>
        <w:top w:val="none" w:sz="0" w:space="0" w:color="auto"/>
        <w:left w:val="none" w:sz="0" w:space="0" w:color="auto"/>
        <w:bottom w:val="none" w:sz="0" w:space="0" w:color="auto"/>
        <w:right w:val="none" w:sz="0" w:space="0" w:color="auto"/>
      </w:divBdr>
    </w:div>
    <w:div w:id="1697001492">
      <w:bodyDiv w:val="1"/>
      <w:marLeft w:val="0"/>
      <w:marRight w:val="0"/>
      <w:marTop w:val="0"/>
      <w:marBottom w:val="0"/>
      <w:divBdr>
        <w:top w:val="none" w:sz="0" w:space="0" w:color="auto"/>
        <w:left w:val="none" w:sz="0" w:space="0" w:color="auto"/>
        <w:bottom w:val="none" w:sz="0" w:space="0" w:color="auto"/>
        <w:right w:val="none" w:sz="0" w:space="0" w:color="auto"/>
      </w:divBdr>
    </w:div>
    <w:div w:id="2008285717">
      <w:bodyDiv w:val="1"/>
      <w:marLeft w:val="0"/>
      <w:marRight w:val="0"/>
      <w:marTop w:val="0"/>
      <w:marBottom w:val="0"/>
      <w:divBdr>
        <w:top w:val="none" w:sz="0" w:space="0" w:color="auto"/>
        <w:left w:val="none" w:sz="0" w:space="0" w:color="auto"/>
        <w:bottom w:val="none" w:sz="0" w:space="0" w:color="auto"/>
        <w:right w:val="none" w:sz="0" w:space="0" w:color="auto"/>
      </w:divBdr>
      <w:divsChild>
        <w:div w:id="18897095">
          <w:marLeft w:val="0"/>
          <w:marRight w:val="0"/>
          <w:marTop w:val="0"/>
          <w:marBottom w:val="0"/>
          <w:divBdr>
            <w:top w:val="single" w:sz="2" w:space="0" w:color="D9D9E3"/>
            <w:left w:val="single" w:sz="2" w:space="0" w:color="D9D9E3"/>
            <w:bottom w:val="single" w:sz="2" w:space="0" w:color="D9D9E3"/>
            <w:right w:val="single" w:sz="2" w:space="0" w:color="D9D9E3"/>
          </w:divBdr>
          <w:divsChild>
            <w:div w:id="20395712">
              <w:marLeft w:val="0"/>
              <w:marRight w:val="0"/>
              <w:marTop w:val="0"/>
              <w:marBottom w:val="0"/>
              <w:divBdr>
                <w:top w:val="single" w:sz="2" w:space="0" w:color="D9D9E3"/>
                <w:left w:val="single" w:sz="2" w:space="0" w:color="D9D9E3"/>
                <w:bottom w:val="single" w:sz="2" w:space="0" w:color="D9D9E3"/>
                <w:right w:val="single" w:sz="2" w:space="0" w:color="D9D9E3"/>
              </w:divBdr>
              <w:divsChild>
                <w:div w:id="759566250">
                  <w:marLeft w:val="0"/>
                  <w:marRight w:val="0"/>
                  <w:marTop w:val="0"/>
                  <w:marBottom w:val="0"/>
                  <w:divBdr>
                    <w:top w:val="single" w:sz="2" w:space="0" w:color="D9D9E3"/>
                    <w:left w:val="single" w:sz="2" w:space="0" w:color="D9D9E3"/>
                    <w:bottom w:val="single" w:sz="2" w:space="0" w:color="D9D9E3"/>
                    <w:right w:val="single" w:sz="2" w:space="0" w:color="D9D9E3"/>
                  </w:divBdr>
                  <w:divsChild>
                    <w:div w:id="233593630">
                      <w:marLeft w:val="0"/>
                      <w:marRight w:val="0"/>
                      <w:marTop w:val="0"/>
                      <w:marBottom w:val="0"/>
                      <w:divBdr>
                        <w:top w:val="single" w:sz="2" w:space="0" w:color="D9D9E3"/>
                        <w:left w:val="single" w:sz="2" w:space="0" w:color="D9D9E3"/>
                        <w:bottom w:val="single" w:sz="2" w:space="0" w:color="D9D9E3"/>
                        <w:right w:val="single" w:sz="2" w:space="0" w:color="D9D9E3"/>
                      </w:divBdr>
                      <w:divsChild>
                        <w:div w:id="1279068504">
                          <w:marLeft w:val="0"/>
                          <w:marRight w:val="0"/>
                          <w:marTop w:val="0"/>
                          <w:marBottom w:val="0"/>
                          <w:divBdr>
                            <w:top w:val="single" w:sz="2" w:space="0" w:color="auto"/>
                            <w:left w:val="single" w:sz="2" w:space="0" w:color="auto"/>
                            <w:bottom w:val="single" w:sz="6" w:space="0" w:color="auto"/>
                            <w:right w:val="single" w:sz="2" w:space="0" w:color="auto"/>
                          </w:divBdr>
                          <w:divsChild>
                            <w:div w:id="1586959253">
                              <w:marLeft w:val="0"/>
                              <w:marRight w:val="0"/>
                              <w:marTop w:val="100"/>
                              <w:marBottom w:val="100"/>
                              <w:divBdr>
                                <w:top w:val="single" w:sz="2" w:space="0" w:color="D9D9E3"/>
                                <w:left w:val="single" w:sz="2" w:space="0" w:color="D9D9E3"/>
                                <w:bottom w:val="single" w:sz="2" w:space="0" w:color="D9D9E3"/>
                                <w:right w:val="single" w:sz="2" w:space="0" w:color="D9D9E3"/>
                              </w:divBdr>
                              <w:divsChild>
                                <w:div w:id="375937793">
                                  <w:marLeft w:val="0"/>
                                  <w:marRight w:val="0"/>
                                  <w:marTop w:val="0"/>
                                  <w:marBottom w:val="0"/>
                                  <w:divBdr>
                                    <w:top w:val="single" w:sz="2" w:space="0" w:color="D9D9E3"/>
                                    <w:left w:val="single" w:sz="2" w:space="0" w:color="D9D9E3"/>
                                    <w:bottom w:val="single" w:sz="2" w:space="0" w:color="D9D9E3"/>
                                    <w:right w:val="single" w:sz="2" w:space="0" w:color="D9D9E3"/>
                                  </w:divBdr>
                                  <w:divsChild>
                                    <w:div w:id="69352556">
                                      <w:marLeft w:val="0"/>
                                      <w:marRight w:val="0"/>
                                      <w:marTop w:val="0"/>
                                      <w:marBottom w:val="0"/>
                                      <w:divBdr>
                                        <w:top w:val="single" w:sz="2" w:space="0" w:color="D9D9E3"/>
                                        <w:left w:val="single" w:sz="2" w:space="0" w:color="D9D9E3"/>
                                        <w:bottom w:val="single" w:sz="2" w:space="0" w:color="D9D9E3"/>
                                        <w:right w:val="single" w:sz="2" w:space="0" w:color="D9D9E3"/>
                                      </w:divBdr>
                                      <w:divsChild>
                                        <w:div w:id="725296374">
                                          <w:marLeft w:val="0"/>
                                          <w:marRight w:val="0"/>
                                          <w:marTop w:val="0"/>
                                          <w:marBottom w:val="0"/>
                                          <w:divBdr>
                                            <w:top w:val="single" w:sz="2" w:space="0" w:color="D9D9E3"/>
                                            <w:left w:val="single" w:sz="2" w:space="0" w:color="D9D9E3"/>
                                            <w:bottom w:val="single" w:sz="2" w:space="0" w:color="D9D9E3"/>
                                            <w:right w:val="single" w:sz="2" w:space="0" w:color="D9D9E3"/>
                                          </w:divBdr>
                                          <w:divsChild>
                                            <w:div w:id="1387681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881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14</cp:revision>
  <dcterms:created xsi:type="dcterms:W3CDTF">2023-04-15T10:21:00Z</dcterms:created>
  <dcterms:modified xsi:type="dcterms:W3CDTF">2023-04-26T18:31:00Z</dcterms:modified>
</cp:coreProperties>
</file>