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9B" w:rsidRPr="002111E9" w:rsidRDefault="0043259B" w:rsidP="008E325C">
      <w:pPr>
        <w:spacing w:after="240" w:line="360" w:lineRule="auto"/>
        <w:jc w:val="both"/>
        <w:rPr>
          <w:b/>
          <w:caps/>
        </w:rPr>
      </w:pPr>
    </w:p>
    <w:tbl>
      <w:tblPr>
        <w:tblStyle w:val="TableGrid"/>
        <w:tblW w:w="5000" w:type="pct"/>
        <w:jc w:val="center"/>
        <w:tblLook w:val="04A0"/>
      </w:tblPr>
      <w:tblGrid>
        <w:gridCol w:w="3447"/>
        <w:gridCol w:w="6129"/>
      </w:tblGrid>
      <w:tr w:rsidR="0043259B" w:rsidRPr="002111E9" w:rsidTr="008E325C">
        <w:trPr>
          <w:jc w:val="center"/>
        </w:trPr>
        <w:tc>
          <w:tcPr>
            <w:tcW w:w="1800" w:type="pct"/>
          </w:tcPr>
          <w:p w:rsidR="0043259B" w:rsidRPr="002111E9" w:rsidRDefault="00E669EF" w:rsidP="008E325C">
            <w:pPr>
              <w:spacing w:line="360" w:lineRule="auto"/>
              <w:jc w:val="both"/>
              <w:rPr>
                <w:b/>
                <w:caps/>
              </w:rPr>
            </w:pPr>
            <w:r w:rsidRPr="002111E9">
              <w:rPr>
                <w:b/>
                <w:caps/>
              </w:rPr>
              <w:t>SESSION</w:t>
            </w:r>
          </w:p>
        </w:tc>
        <w:tc>
          <w:tcPr>
            <w:tcW w:w="3200" w:type="pct"/>
          </w:tcPr>
          <w:p w:rsidR="0043259B" w:rsidRPr="002111E9" w:rsidRDefault="00AD7CF4" w:rsidP="008E325C">
            <w:pPr>
              <w:spacing w:line="360" w:lineRule="auto"/>
              <w:jc w:val="both"/>
              <w:rPr>
                <w:b/>
                <w:caps/>
              </w:rPr>
            </w:pPr>
            <w:r>
              <w:rPr>
                <w:b/>
                <w:caps/>
              </w:rPr>
              <w:t>june/july</w:t>
            </w:r>
            <w:r w:rsidR="00F0762C">
              <w:rPr>
                <w:b/>
                <w:caps/>
              </w:rPr>
              <w:t xml:space="preserve"> 2023</w:t>
            </w:r>
          </w:p>
        </w:tc>
      </w:tr>
      <w:tr w:rsidR="0043259B" w:rsidRPr="002111E9" w:rsidTr="008E325C">
        <w:trPr>
          <w:jc w:val="center"/>
        </w:trPr>
        <w:tc>
          <w:tcPr>
            <w:tcW w:w="1800" w:type="pct"/>
          </w:tcPr>
          <w:p w:rsidR="0043259B" w:rsidRPr="002111E9" w:rsidRDefault="0043259B" w:rsidP="008E325C">
            <w:pPr>
              <w:spacing w:line="360" w:lineRule="auto"/>
              <w:jc w:val="both"/>
              <w:rPr>
                <w:b/>
                <w:caps/>
              </w:rPr>
            </w:pPr>
            <w:r w:rsidRPr="002111E9">
              <w:rPr>
                <w:b/>
                <w:caps/>
              </w:rPr>
              <w:t>PROGRAM</w:t>
            </w:r>
            <w:r w:rsidR="004C1BD0">
              <w:rPr>
                <w:b/>
                <w:caps/>
              </w:rPr>
              <w:t>ME</w:t>
            </w:r>
          </w:p>
        </w:tc>
        <w:tc>
          <w:tcPr>
            <w:tcW w:w="3200" w:type="pct"/>
          </w:tcPr>
          <w:p w:rsidR="0043259B" w:rsidRPr="002111E9" w:rsidRDefault="00F0762C" w:rsidP="008E325C">
            <w:pPr>
              <w:spacing w:line="360" w:lineRule="auto"/>
              <w:jc w:val="both"/>
              <w:rPr>
                <w:b/>
                <w:caps/>
              </w:rPr>
            </w:pPr>
            <w:r>
              <w:rPr>
                <w:b/>
                <w:caps/>
              </w:rPr>
              <w:t xml:space="preserve">bachelor </w:t>
            </w:r>
            <w:r w:rsidR="0043259B" w:rsidRPr="002111E9">
              <w:rPr>
                <w:b/>
                <w:caps/>
              </w:rPr>
              <w:t>of business administration (</w:t>
            </w:r>
            <w:r>
              <w:rPr>
                <w:b/>
                <w:caps/>
              </w:rPr>
              <w:t>B</w:t>
            </w:r>
            <w:r w:rsidR="0043259B" w:rsidRPr="002111E9">
              <w:rPr>
                <w:b/>
                <w:caps/>
              </w:rPr>
              <w:t>BA)</w:t>
            </w:r>
          </w:p>
        </w:tc>
      </w:tr>
      <w:tr w:rsidR="0043259B" w:rsidRPr="002111E9" w:rsidTr="008E325C">
        <w:trPr>
          <w:jc w:val="center"/>
        </w:trPr>
        <w:tc>
          <w:tcPr>
            <w:tcW w:w="1800" w:type="pct"/>
          </w:tcPr>
          <w:p w:rsidR="0043259B" w:rsidRPr="002111E9" w:rsidRDefault="0043259B" w:rsidP="008E325C">
            <w:pPr>
              <w:spacing w:line="360" w:lineRule="auto"/>
              <w:jc w:val="both"/>
              <w:rPr>
                <w:b/>
                <w:caps/>
              </w:rPr>
            </w:pPr>
            <w:r w:rsidRPr="002111E9">
              <w:rPr>
                <w:b/>
                <w:caps/>
              </w:rPr>
              <w:t>SEMESTER</w:t>
            </w:r>
          </w:p>
        </w:tc>
        <w:tc>
          <w:tcPr>
            <w:tcW w:w="3200" w:type="pct"/>
          </w:tcPr>
          <w:p w:rsidR="0043259B" w:rsidRPr="002111E9" w:rsidRDefault="00F0762C" w:rsidP="008E325C">
            <w:pPr>
              <w:widowControl w:val="0"/>
              <w:autoSpaceDE w:val="0"/>
              <w:autoSpaceDN w:val="0"/>
              <w:adjustRightInd w:val="0"/>
              <w:spacing w:line="360" w:lineRule="auto"/>
              <w:jc w:val="both"/>
              <w:outlineLvl w:val="0"/>
              <w:rPr>
                <w:b/>
              </w:rPr>
            </w:pPr>
            <w:r>
              <w:rPr>
                <w:b/>
              </w:rPr>
              <w:t>V</w:t>
            </w:r>
          </w:p>
        </w:tc>
      </w:tr>
      <w:tr w:rsidR="0043259B" w:rsidRPr="002111E9" w:rsidTr="008E325C">
        <w:trPr>
          <w:jc w:val="center"/>
        </w:trPr>
        <w:tc>
          <w:tcPr>
            <w:tcW w:w="1800" w:type="pct"/>
          </w:tcPr>
          <w:p w:rsidR="0043259B" w:rsidRPr="002111E9" w:rsidRDefault="00742762" w:rsidP="008E325C">
            <w:pPr>
              <w:spacing w:line="360" w:lineRule="auto"/>
              <w:jc w:val="both"/>
              <w:rPr>
                <w:b/>
                <w:caps/>
              </w:rPr>
            </w:pPr>
            <w:r w:rsidRPr="002111E9">
              <w:rPr>
                <w:b/>
                <w:caps/>
              </w:rPr>
              <w:t>course</w:t>
            </w:r>
            <w:r w:rsidR="0043259B" w:rsidRPr="002111E9">
              <w:rPr>
                <w:b/>
                <w:caps/>
              </w:rPr>
              <w:t xml:space="preserve"> CODE &amp; NAME</w:t>
            </w:r>
          </w:p>
        </w:tc>
        <w:tc>
          <w:tcPr>
            <w:tcW w:w="3200" w:type="pct"/>
          </w:tcPr>
          <w:p w:rsidR="0043259B" w:rsidRPr="002111E9" w:rsidRDefault="007C69F6" w:rsidP="008E325C">
            <w:pPr>
              <w:spacing w:line="360" w:lineRule="auto"/>
              <w:jc w:val="both"/>
              <w:rPr>
                <w:b/>
                <w:caps/>
              </w:rPr>
            </w:pPr>
            <w:r w:rsidRPr="00D116F5">
              <w:rPr>
                <w:b/>
                <w:caps/>
              </w:rPr>
              <w:t>D</w:t>
            </w:r>
            <w:r w:rsidR="00F0762C">
              <w:rPr>
                <w:b/>
                <w:caps/>
              </w:rPr>
              <w:t>BB</w:t>
            </w:r>
            <w:r>
              <w:rPr>
                <w:b/>
                <w:caps/>
              </w:rPr>
              <w:t>3</w:t>
            </w:r>
            <w:r w:rsidR="00F0762C">
              <w:rPr>
                <w:b/>
                <w:caps/>
              </w:rPr>
              <w:t>121</w:t>
            </w:r>
            <w:r>
              <w:rPr>
                <w:b/>
                <w:caps/>
              </w:rPr>
              <w:t xml:space="preserve"> –</w:t>
            </w:r>
            <w:r w:rsidR="00F0762C">
              <w:rPr>
                <w:b/>
                <w:caps/>
              </w:rPr>
              <w:t>STORE operations and job knowledge</w:t>
            </w:r>
          </w:p>
        </w:tc>
      </w:tr>
      <w:tr w:rsidR="0043259B" w:rsidRPr="002111E9" w:rsidTr="008E325C">
        <w:trPr>
          <w:jc w:val="center"/>
        </w:trPr>
        <w:tc>
          <w:tcPr>
            <w:tcW w:w="1800" w:type="pct"/>
          </w:tcPr>
          <w:p w:rsidR="0043259B" w:rsidRPr="002111E9" w:rsidRDefault="0043259B" w:rsidP="008E325C">
            <w:pPr>
              <w:spacing w:line="360" w:lineRule="auto"/>
              <w:jc w:val="both"/>
              <w:rPr>
                <w:b/>
                <w:caps/>
              </w:rPr>
            </w:pPr>
            <w:r w:rsidRPr="002111E9">
              <w:rPr>
                <w:b/>
                <w:caps/>
              </w:rPr>
              <w:t>C</w:t>
            </w:r>
            <w:r w:rsidRPr="002111E9">
              <w:rPr>
                <w:b/>
              </w:rPr>
              <w:t>REDITS</w:t>
            </w:r>
          </w:p>
        </w:tc>
        <w:tc>
          <w:tcPr>
            <w:tcW w:w="3200" w:type="pct"/>
          </w:tcPr>
          <w:p w:rsidR="0043259B" w:rsidRPr="002111E9" w:rsidRDefault="0043259B" w:rsidP="008E325C">
            <w:pPr>
              <w:spacing w:line="360" w:lineRule="auto"/>
              <w:jc w:val="both"/>
              <w:rPr>
                <w:b/>
                <w:caps/>
              </w:rPr>
            </w:pPr>
            <w:r w:rsidRPr="002111E9">
              <w:rPr>
                <w:b/>
              </w:rPr>
              <w:t>4</w:t>
            </w:r>
          </w:p>
        </w:tc>
      </w:tr>
      <w:tr w:rsidR="0043259B" w:rsidRPr="002111E9" w:rsidTr="008E325C">
        <w:trPr>
          <w:jc w:val="center"/>
        </w:trPr>
        <w:tc>
          <w:tcPr>
            <w:tcW w:w="1800" w:type="pct"/>
          </w:tcPr>
          <w:p w:rsidR="0043259B" w:rsidRPr="002111E9" w:rsidRDefault="00742762" w:rsidP="008E325C">
            <w:pPr>
              <w:spacing w:line="360" w:lineRule="auto"/>
              <w:jc w:val="both"/>
              <w:rPr>
                <w:b/>
                <w:caps/>
              </w:rPr>
            </w:pPr>
            <w:r w:rsidRPr="002111E9">
              <w:rPr>
                <w:b/>
                <w:caps/>
              </w:rPr>
              <w:t>nUMBER OF ASSIGNMENTS, CREDITS &amp;</w:t>
            </w:r>
            <w:r w:rsidR="0043259B" w:rsidRPr="002111E9">
              <w:rPr>
                <w:b/>
                <w:caps/>
              </w:rPr>
              <w:t>Marks</w:t>
            </w:r>
          </w:p>
        </w:tc>
        <w:tc>
          <w:tcPr>
            <w:tcW w:w="3200" w:type="pct"/>
          </w:tcPr>
          <w:p w:rsidR="00742762" w:rsidRPr="002111E9" w:rsidRDefault="00742762" w:rsidP="008E325C">
            <w:pPr>
              <w:spacing w:line="360" w:lineRule="auto"/>
              <w:jc w:val="both"/>
              <w:rPr>
                <w:b/>
              </w:rPr>
            </w:pPr>
            <w:r w:rsidRPr="002111E9">
              <w:rPr>
                <w:b/>
              </w:rPr>
              <w:t>02</w:t>
            </w:r>
          </w:p>
          <w:p w:rsidR="0043259B" w:rsidRPr="002111E9" w:rsidRDefault="00742762" w:rsidP="008E325C">
            <w:pPr>
              <w:spacing w:line="360" w:lineRule="auto"/>
              <w:jc w:val="both"/>
              <w:rPr>
                <w:b/>
              </w:rPr>
            </w:pPr>
            <w:r w:rsidRPr="002111E9">
              <w:rPr>
                <w:b/>
              </w:rPr>
              <w:t>4 Credits, 30 Marks each</w:t>
            </w:r>
          </w:p>
        </w:tc>
      </w:tr>
    </w:tbl>
    <w:p w:rsidR="00493F6A" w:rsidRPr="00493F6A" w:rsidRDefault="00493F6A" w:rsidP="008E325C">
      <w:pPr>
        <w:spacing w:line="360" w:lineRule="auto"/>
      </w:pPr>
    </w:p>
    <w:p w:rsidR="00493F6A" w:rsidRDefault="00493F6A" w:rsidP="008E325C">
      <w:pPr>
        <w:spacing w:after="240" w:line="360" w:lineRule="auto"/>
        <w:jc w:val="center"/>
        <w:rPr>
          <w:b/>
        </w:rPr>
      </w:pPr>
      <w:r w:rsidRPr="00493F6A">
        <w:rPr>
          <w:b/>
        </w:rPr>
        <w:t>SET 1</w:t>
      </w:r>
    </w:p>
    <w:p w:rsidR="00493F6A" w:rsidRDefault="00493F6A" w:rsidP="008E325C">
      <w:pPr>
        <w:spacing w:after="240" w:line="360" w:lineRule="auto"/>
        <w:jc w:val="both"/>
      </w:pPr>
    </w:p>
    <w:p w:rsidR="008E325C" w:rsidRDefault="00493F6A" w:rsidP="008E325C">
      <w:pPr>
        <w:spacing w:after="240" w:line="360" w:lineRule="auto"/>
        <w:jc w:val="both"/>
        <w:rPr>
          <w:b/>
        </w:rPr>
      </w:pPr>
      <w:r w:rsidRPr="008E325C">
        <w:rPr>
          <w:b/>
        </w:rPr>
        <w:t xml:space="preserve">1. Define Retailing. Discuss various retail formats (with example of each) with reference to Indian Retail Industry. </w:t>
      </w:r>
      <w:r w:rsidRPr="008E325C">
        <w:rPr>
          <w:b/>
        </w:rPr>
        <w:tab/>
      </w:r>
    </w:p>
    <w:p w:rsidR="008E325C" w:rsidRPr="008E325C" w:rsidRDefault="008E325C" w:rsidP="008E325C">
      <w:pPr>
        <w:spacing w:after="240" w:line="360" w:lineRule="auto"/>
        <w:jc w:val="both"/>
        <w:rPr>
          <w:b/>
        </w:rPr>
      </w:pPr>
      <w:r>
        <w:rPr>
          <w:b/>
        </w:rPr>
        <w:t>Ans 1.</w:t>
      </w:r>
    </w:p>
    <w:p w:rsidR="008E325C" w:rsidRDefault="008E325C" w:rsidP="008E325C">
      <w:pPr>
        <w:spacing w:after="240" w:line="360" w:lineRule="auto"/>
        <w:jc w:val="both"/>
      </w:pPr>
      <w:r w:rsidRPr="008E325C">
        <w:rPr>
          <w:b/>
          <w:bCs/>
        </w:rPr>
        <w:t>Retailing:</w:t>
      </w:r>
      <w:r w:rsidRPr="008E325C">
        <w:t xml:space="preserve"> </w:t>
      </w:r>
    </w:p>
    <w:p w:rsidR="008E325C" w:rsidRPr="008E325C" w:rsidRDefault="008E325C" w:rsidP="008E325C">
      <w:pPr>
        <w:spacing w:after="240" w:line="360" w:lineRule="auto"/>
        <w:jc w:val="both"/>
      </w:pPr>
      <w:r w:rsidRPr="008E325C">
        <w:t>Retailing refers to the process of selling consumer goods or services to customers through various channels such as physical stores, online platforms, or direct sales. It involves the final stage of the distribution process where goods and services are made available to the end consumers. Retailing plays a crucial role in bridging the gap between manufacturers or producers and consumers, providing them with access to a wide range of products and services in a convenient manner.</w:t>
      </w:r>
    </w:p>
    <w:p w:rsidR="004D0A2D" w:rsidRDefault="004D0A2D" w:rsidP="004D0A2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4D0A2D" w:rsidRDefault="004D0A2D" w:rsidP="004D0A2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D0A2D" w:rsidRDefault="004D0A2D" w:rsidP="004D0A2D">
      <w:pPr>
        <w:shd w:val="clear" w:color="auto" w:fill="FFFFFF"/>
        <w:jc w:val="center"/>
        <w:rPr>
          <w:rFonts w:ascii="Georgia" w:hAnsi="Georgia"/>
          <w:color w:val="222222"/>
          <w:sz w:val="33"/>
          <w:szCs w:val="33"/>
          <w:shd w:val="clear" w:color="auto" w:fill="FFFF00"/>
        </w:rPr>
      </w:pPr>
    </w:p>
    <w:p w:rsidR="004D0A2D" w:rsidRDefault="004D0A2D" w:rsidP="004D0A2D">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4D0A2D" w:rsidRDefault="004D0A2D" w:rsidP="004D0A2D">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4D0A2D" w:rsidRDefault="004D0A2D" w:rsidP="004D0A2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4D0A2D" w:rsidRDefault="004D0A2D" w:rsidP="004D0A2D">
      <w:pPr>
        <w:shd w:val="clear" w:color="auto" w:fill="FFFFFF"/>
        <w:jc w:val="center"/>
        <w:rPr>
          <w:rFonts w:ascii="Arial" w:hAnsi="Arial"/>
          <w:color w:val="222222"/>
          <w:sz w:val="22"/>
          <w:szCs w:val="20"/>
        </w:rPr>
      </w:pPr>
    </w:p>
    <w:p w:rsidR="004D0A2D" w:rsidRDefault="004D0A2D" w:rsidP="004D0A2D">
      <w:pPr>
        <w:shd w:val="clear" w:color="auto" w:fill="FFFFFF"/>
        <w:jc w:val="center"/>
        <w:rPr>
          <w:rFonts w:asciiTheme="minorHAnsi" w:hAnsiTheme="minorHAnsi"/>
          <w:szCs w:val="22"/>
        </w:rPr>
      </w:pPr>
      <w:r>
        <w:rPr>
          <w:rFonts w:ascii="Georgia" w:hAnsi="Georgia"/>
          <w:sz w:val="33"/>
          <w:szCs w:val="33"/>
        </w:rPr>
        <w:t>Lowest price guarantee with quality.</w:t>
      </w:r>
    </w:p>
    <w:p w:rsidR="004D0A2D" w:rsidRDefault="004D0A2D" w:rsidP="004D0A2D">
      <w:pPr>
        <w:shd w:val="clear" w:color="auto" w:fill="FFFFFF"/>
        <w:jc w:val="center"/>
        <w:rPr>
          <w:rFonts w:ascii="Arial" w:hAnsi="Arial"/>
          <w:sz w:val="22"/>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D0A2D" w:rsidRDefault="004D0A2D" w:rsidP="004D0A2D">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4D0A2D" w:rsidRDefault="004D0A2D" w:rsidP="004D0A2D">
      <w:pPr>
        <w:shd w:val="clear" w:color="auto" w:fill="FFFFFF"/>
        <w:jc w:val="center"/>
        <w:rPr>
          <w:rFonts w:ascii="Calibri" w:hAnsi="Calibri"/>
          <w:color w:val="500050"/>
          <w:szCs w:val="20"/>
        </w:rPr>
      </w:pPr>
      <w:r>
        <w:rPr>
          <w:rFonts w:ascii="Georgia" w:hAnsi="Georgia"/>
          <w:color w:val="500050"/>
          <w:sz w:val="33"/>
          <w:szCs w:val="33"/>
        </w:rPr>
        <w:t> </w:t>
      </w:r>
    </w:p>
    <w:p w:rsidR="004D0A2D" w:rsidRDefault="004D0A2D" w:rsidP="004D0A2D">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D0A2D" w:rsidRDefault="004D0A2D" w:rsidP="004D0A2D">
      <w:pPr>
        <w:shd w:val="clear" w:color="auto" w:fill="FFFFFF"/>
        <w:jc w:val="center"/>
        <w:rPr>
          <w:szCs w:val="20"/>
        </w:rPr>
      </w:pPr>
      <w:r>
        <w:rPr>
          <w:rFonts w:ascii="Georgia" w:hAnsi="Georgia"/>
          <w:sz w:val="33"/>
          <w:szCs w:val="33"/>
        </w:rPr>
        <w:t>After mail, we will reply you instant or maximum</w:t>
      </w:r>
    </w:p>
    <w:p w:rsidR="004D0A2D" w:rsidRDefault="004D0A2D" w:rsidP="004D0A2D">
      <w:pPr>
        <w:shd w:val="clear" w:color="auto" w:fill="FFFFFF"/>
        <w:jc w:val="center"/>
        <w:rPr>
          <w:rFonts w:asciiTheme="minorHAnsi" w:hAnsiTheme="minorHAnsi"/>
        </w:rPr>
      </w:pPr>
      <w:r>
        <w:rPr>
          <w:rFonts w:ascii="Georgia" w:hAnsi="Georgia"/>
          <w:sz w:val="33"/>
          <w:szCs w:val="33"/>
        </w:rPr>
        <w:t>1 hour.</w:t>
      </w:r>
    </w:p>
    <w:p w:rsidR="004D0A2D" w:rsidRDefault="004D0A2D" w:rsidP="004D0A2D">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4D0A2D" w:rsidRDefault="004D0A2D" w:rsidP="004D0A2D">
      <w:pPr>
        <w:shd w:val="clear" w:color="auto" w:fill="FFFFFF"/>
        <w:jc w:val="center"/>
      </w:pPr>
      <w:r>
        <w:rPr>
          <w:rFonts w:ascii="Georgia" w:hAnsi="Georgia"/>
          <w:sz w:val="33"/>
          <w:szCs w:val="33"/>
          <w:shd w:val="clear" w:color="auto" w:fill="FF0000"/>
        </w:rPr>
        <w:t>whatsapp no 8791490301.</w:t>
      </w:r>
    </w:p>
    <w:p w:rsidR="008E325C" w:rsidRDefault="008E325C" w:rsidP="008E325C">
      <w:pPr>
        <w:spacing w:after="240" w:line="360" w:lineRule="auto"/>
        <w:jc w:val="both"/>
      </w:pPr>
    </w:p>
    <w:p w:rsidR="008E325C" w:rsidRDefault="00493F6A" w:rsidP="008E325C">
      <w:pPr>
        <w:spacing w:after="240" w:line="360" w:lineRule="auto"/>
        <w:jc w:val="both"/>
        <w:rPr>
          <w:b/>
        </w:rPr>
      </w:pPr>
      <w:r w:rsidRPr="008E325C">
        <w:rPr>
          <w:b/>
        </w:rPr>
        <w:t>2. Briefly discuss the concept of exterior and interior design of a retail store. Highlight important aspects to be considered while designin</w:t>
      </w:r>
      <w:r w:rsidR="008E325C">
        <w:rPr>
          <w:b/>
        </w:rPr>
        <w:t xml:space="preserve">g the interior of a store. </w:t>
      </w:r>
      <w:r w:rsidR="008E325C">
        <w:rPr>
          <w:b/>
        </w:rPr>
        <w:tab/>
      </w:r>
    </w:p>
    <w:p w:rsidR="008E325C" w:rsidRPr="008E325C" w:rsidRDefault="008E325C" w:rsidP="008E325C">
      <w:pPr>
        <w:spacing w:after="240" w:line="360" w:lineRule="auto"/>
        <w:jc w:val="both"/>
        <w:rPr>
          <w:b/>
        </w:rPr>
      </w:pPr>
      <w:r>
        <w:rPr>
          <w:b/>
        </w:rPr>
        <w:t>Ans 2.</w:t>
      </w:r>
    </w:p>
    <w:p w:rsidR="008E325C" w:rsidRPr="008E325C" w:rsidRDefault="008E325C" w:rsidP="008E325C">
      <w:pPr>
        <w:spacing w:after="240" w:line="360" w:lineRule="auto"/>
        <w:jc w:val="both"/>
        <w:rPr>
          <w:b/>
        </w:rPr>
      </w:pPr>
      <w:r w:rsidRPr="008E325C">
        <w:rPr>
          <w:b/>
        </w:rPr>
        <w:t>Exterior and Interior Design of Retail Stores: Enhancing Customer Experience and Sales</w:t>
      </w:r>
    </w:p>
    <w:p w:rsidR="008E325C" w:rsidRPr="008E325C" w:rsidRDefault="008E325C" w:rsidP="009241E9">
      <w:pPr>
        <w:spacing w:after="240" w:line="360" w:lineRule="auto"/>
        <w:jc w:val="both"/>
      </w:pPr>
      <w:r w:rsidRPr="008E325C">
        <w:t xml:space="preserve">In the highly competitive world of retail, the design of a store's exterior and interior plays a crucial role in attracting customers, creating a memorable shopping experience, and ultimately driving sales. The thoughtful execution of these design elements can significantly impact a store's brand identity, customer flow, and overall success. This article will delve into the concepts of exterior and interior store design, emphasizing important aspects to consider when </w:t>
      </w:r>
    </w:p>
    <w:p w:rsidR="008E325C" w:rsidRPr="008E325C" w:rsidRDefault="008E325C" w:rsidP="008E325C">
      <w:pPr>
        <w:spacing w:after="240" w:line="360" w:lineRule="auto"/>
        <w:jc w:val="both"/>
        <w:rPr>
          <w:b/>
        </w:rPr>
      </w:pPr>
    </w:p>
    <w:p w:rsidR="00493F6A" w:rsidRPr="008E325C" w:rsidRDefault="00493F6A" w:rsidP="008E325C">
      <w:pPr>
        <w:spacing w:after="240" w:line="360" w:lineRule="auto"/>
        <w:jc w:val="both"/>
        <w:rPr>
          <w:b/>
        </w:rPr>
      </w:pPr>
      <w:r w:rsidRPr="008E325C">
        <w:rPr>
          <w:b/>
        </w:rPr>
        <w:t xml:space="preserve">3. “Visual merchandising is not just simply presenting goods and services. It involves systematic planning in accordance with the space, product type, customer preferences, </w:t>
      </w:r>
      <w:r w:rsidRPr="008E325C">
        <w:rPr>
          <w:b/>
        </w:rPr>
        <w:lastRenderedPageBreak/>
        <w:t xml:space="preserve">etc.”. In light of the statement discuss standard norms to be followed by a retailer while applying visual merchandising of a store. Support your answer with examples. </w:t>
      </w:r>
      <w:r w:rsidRPr="008E325C">
        <w:rPr>
          <w:b/>
        </w:rPr>
        <w:tab/>
        <w:t>10</w:t>
      </w:r>
      <w:r w:rsidRPr="008E325C">
        <w:rPr>
          <w:b/>
        </w:rPr>
        <w:tab/>
      </w:r>
    </w:p>
    <w:p w:rsidR="00493F6A" w:rsidRPr="008E325C" w:rsidRDefault="008E325C" w:rsidP="008E325C">
      <w:pPr>
        <w:spacing w:after="240" w:line="360" w:lineRule="auto"/>
        <w:jc w:val="both"/>
        <w:rPr>
          <w:b/>
        </w:rPr>
      </w:pPr>
      <w:r w:rsidRPr="008E325C">
        <w:rPr>
          <w:b/>
        </w:rPr>
        <w:t>Ans 3.</w:t>
      </w:r>
    </w:p>
    <w:p w:rsidR="008E325C" w:rsidRPr="008E325C" w:rsidRDefault="008E325C" w:rsidP="009241E9">
      <w:pPr>
        <w:spacing w:after="240" w:line="360" w:lineRule="auto"/>
        <w:jc w:val="both"/>
      </w:pPr>
      <w:r w:rsidRPr="008E325C">
        <w:t xml:space="preserve">Visual merchandising plays a crucial role in enhancing the shopping experience for customers and driving sales in retail stores. It goes beyond merely presenting goods and services and involves a systematic approach that takes into account various factors such as space utilization, product types, customer preferences, and more. To ensure effective visual merchandising, retailers must adhere to standard norms that create an appealing and organized store </w:t>
      </w:r>
    </w:p>
    <w:p w:rsidR="00493F6A" w:rsidRDefault="00493F6A" w:rsidP="008E325C">
      <w:pPr>
        <w:spacing w:after="240" w:line="360" w:lineRule="auto"/>
        <w:jc w:val="both"/>
      </w:pPr>
    </w:p>
    <w:p w:rsidR="00493F6A" w:rsidRPr="008E325C" w:rsidRDefault="00493F6A" w:rsidP="008E325C">
      <w:pPr>
        <w:spacing w:after="240" w:line="360" w:lineRule="auto"/>
        <w:jc w:val="center"/>
        <w:rPr>
          <w:b/>
        </w:rPr>
      </w:pPr>
      <w:r w:rsidRPr="00493F6A">
        <w:rPr>
          <w:b/>
        </w:rPr>
        <w:t>SET 2</w:t>
      </w:r>
    </w:p>
    <w:p w:rsidR="00493F6A" w:rsidRPr="008E325C" w:rsidRDefault="00493F6A" w:rsidP="008E325C">
      <w:pPr>
        <w:spacing w:after="240" w:line="360" w:lineRule="auto"/>
        <w:jc w:val="both"/>
        <w:rPr>
          <w:b/>
        </w:rPr>
      </w:pPr>
    </w:p>
    <w:p w:rsidR="00493F6A" w:rsidRPr="008E325C" w:rsidRDefault="00493F6A" w:rsidP="008E325C">
      <w:pPr>
        <w:spacing w:after="240" w:line="360" w:lineRule="auto"/>
        <w:jc w:val="both"/>
        <w:rPr>
          <w:b/>
        </w:rPr>
      </w:pPr>
      <w:r w:rsidRPr="008E325C">
        <w:rPr>
          <w:b/>
        </w:rPr>
        <w:t>1 “The staff of a retail store act as a brand ambassador of that store.” Highlight the importance of grooming standards for employee stores. Also discuss few grooming standards in detail s</w:t>
      </w:r>
      <w:r w:rsidR="008E325C" w:rsidRPr="008E325C">
        <w:rPr>
          <w:b/>
        </w:rPr>
        <w:t xml:space="preserve">pecific to men and women. </w:t>
      </w:r>
      <w:r w:rsidR="008E325C" w:rsidRPr="008E325C">
        <w:rPr>
          <w:b/>
        </w:rPr>
        <w:tab/>
      </w:r>
      <w:r w:rsidR="008E325C" w:rsidRPr="008E325C">
        <w:rPr>
          <w:b/>
        </w:rPr>
        <w:tab/>
      </w:r>
    </w:p>
    <w:p w:rsidR="008E325C" w:rsidRDefault="008E325C" w:rsidP="008E325C">
      <w:pPr>
        <w:spacing w:after="240" w:line="360" w:lineRule="auto"/>
        <w:jc w:val="both"/>
        <w:rPr>
          <w:b/>
        </w:rPr>
      </w:pPr>
      <w:r w:rsidRPr="008E325C">
        <w:rPr>
          <w:b/>
        </w:rPr>
        <w:t>Ans 1.</w:t>
      </w:r>
    </w:p>
    <w:p w:rsidR="008E325C" w:rsidRPr="008E325C" w:rsidRDefault="008E325C" w:rsidP="008E325C">
      <w:pPr>
        <w:spacing w:after="240" w:line="360" w:lineRule="auto"/>
        <w:jc w:val="both"/>
        <w:rPr>
          <w:b/>
        </w:rPr>
      </w:pPr>
      <w:r w:rsidRPr="008E325C">
        <w:rPr>
          <w:b/>
        </w:rPr>
        <w:t>Title: Importance of Grooming Standards for Retail Store Employees</w:t>
      </w:r>
    </w:p>
    <w:p w:rsidR="008E325C" w:rsidRPr="008E325C" w:rsidRDefault="008E325C" w:rsidP="009241E9">
      <w:pPr>
        <w:spacing w:after="240" w:line="360" w:lineRule="auto"/>
        <w:jc w:val="both"/>
      </w:pPr>
      <w:r w:rsidRPr="008E325C">
        <w:t xml:space="preserve">Introduction: In the realm of retail, where customer experience plays a pivotal role in influencing purchasing decisions, the staff of a retail store assumes the crucial role of being brand ambassadors. Every interaction a customer has with an employee shapes their perception of the store and its brand. In this context, grooming standards for employees hold immense importance. Grooming standards not only project a professional image but also contribute to a consistent and </w:t>
      </w:r>
    </w:p>
    <w:p w:rsidR="008E325C" w:rsidRPr="008E325C" w:rsidRDefault="008E325C" w:rsidP="008E325C">
      <w:pPr>
        <w:spacing w:after="240" w:line="360" w:lineRule="auto"/>
        <w:jc w:val="both"/>
        <w:rPr>
          <w:b/>
        </w:rPr>
      </w:pPr>
    </w:p>
    <w:p w:rsidR="00493F6A" w:rsidRPr="008E325C" w:rsidRDefault="00493F6A" w:rsidP="008E325C">
      <w:pPr>
        <w:spacing w:after="240" w:line="360" w:lineRule="auto"/>
        <w:jc w:val="both"/>
        <w:rPr>
          <w:b/>
        </w:rPr>
      </w:pPr>
      <w:r w:rsidRPr="008E325C">
        <w:rPr>
          <w:b/>
        </w:rPr>
        <w:t>2. What do you understand by ratio analysis? Describe the vario</w:t>
      </w:r>
      <w:r w:rsidR="008E325C" w:rsidRPr="008E325C">
        <w:rPr>
          <w:b/>
        </w:rPr>
        <w:t>us ratios used in retail.</w:t>
      </w:r>
    </w:p>
    <w:p w:rsidR="008E325C" w:rsidRPr="008E325C" w:rsidRDefault="008E325C" w:rsidP="008E325C">
      <w:pPr>
        <w:spacing w:after="240" w:line="360" w:lineRule="auto"/>
        <w:jc w:val="both"/>
        <w:rPr>
          <w:b/>
        </w:rPr>
      </w:pPr>
      <w:r w:rsidRPr="008E325C">
        <w:rPr>
          <w:b/>
        </w:rPr>
        <w:t>Ans 2.</w:t>
      </w:r>
    </w:p>
    <w:p w:rsidR="008E325C" w:rsidRPr="008E325C" w:rsidRDefault="008E325C" w:rsidP="008E325C">
      <w:pPr>
        <w:spacing w:after="240" w:line="360" w:lineRule="auto"/>
        <w:jc w:val="both"/>
      </w:pPr>
      <w:r w:rsidRPr="008E325C">
        <w:rPr>
          <w:b/>
          <w:bCs/>
        </w:rPr>
        <w:lastRenderedPageBreak/>
        <w:t>Ratio Analysis in Retail: Analyzing Performance and Financial Health</w:t>
      </w:r>
    </w:p>
    <w:p w:rsidR="008E325C" w:rsidRPr="008E325C" w:rsidRDefault="008E325C" w:rsidP="009241E9">
      <w:pPr>
        <w:spacing w:after="240" w:line="360" w:lineRule="auto"/>
        <w:jc w:val="both"/>
      </w:pPr>
      <w:r w:rsidRPr="008E325C">
        <w:t xml:space="preserve">Ratio analysis is a powerful tool used to evaluate the financial performance and health of a business by examining the relationships between different financial variables. In the context of retail operations, ratio analysis plays a crucial role in assessing various aspects of a retailer's financial position, efficiency, profitability, and overall operational effectiveness. By calculating and interpreting a range of ratios, retail managers and stakeholders gain valuable insights that </w:t>
      </w:r>
    </w:p>
    <w:p w:rsidR="008E325C" w:rsidRPr="008E325C" w:rsidRDefault="008E325C" w:rsidP="008E325C">
      <w:pPr>
        <w:spacing w:after="240" w:line="360" w:lineRule="auto"/>
        <w:jc w:val="both"/>
        <w:rPr>
          <w:b/>
        </w:rPr>
      </w:pPr>
    </w:p>
    <w:p w:rsidR="00493F6A" w:rsidRDefault="00493F6A" w:rsidP="008E325C">
      <w:pPr>
        <w:spacing w:after="240" w:line="360" w:lineRule="auto"/>
        <w:jc w:val="both"/>
        <w:rPr>
          <w:b/>
        </w:rPr>
      </w:pPr>
      <w:r w:rsidRPr="008E325C">
        <w:rPr>
          <w:b/>
        </w:rPr>
        <w:t xml:space="preserve">3.  Discuss various parameters on which store audits are conducted in detail. </w:t>
      </w:r>
      <w:r w:rsidRPr="008E325C">
        <w:rPr>
          <w:b/>
        </w:rPr>
        <w:tab/>
      </w:r>
    </w:p>
    <w:p w:rsidR="008E325C" w:rsidRPr="008E325C" w:rsidRDefault="008E325C" w:rsidP="008E325C">
      <w:pPr>
        <w:spacing w:after="240" w:line="360" w:lineRule="auto"/>
        <w:jc w:val="both"/>
        <w:rPr>
          <w:b/>
        </w:rPr>
      </w:pPr>
      <w:r>
        <w:rPr>
          <w:b/>
        </w:rPr>
        <w:t>Ans 3.</w:t>
      </w:r>
    </w:p>
    <w:p w:rsidR="008E325C" w:rsidRPr="008E325C" w:rsidRDefault="008E325C" w:rsidP="009241E9">
      <w:pPr>
        <w:spacing w:after="240" w:line="360" w:lineRule="auto"/>
        <w:jc w:val="both"/>
      </w:pPr>
      <w:r w:rsidRPr="008E325C">
        <w:t xml:space="preserve">Store audits are an integral part of retail and business operations, serving as a systematic and comprehensive process to assess the effectiveness, efficiency, and compliance of various aspects within a retail store environment. Conducting store audits helps organizations maintain consistent standards, identify operational inefficiencies, ensure compliance with policies and regulations, and enhance overall customer experiences. Several parameters are considered during </w:t>
      </w:r>
    </w:p>
    <w:p w:rsidR="00493F6A" w:rsidRPr="00493F6A" w:rsidRDefault="00493F6A" w:rsidP="008E325C">
      <w:pPr>
        <w:spacing w:after="240" w:line="360" w:lineRule="auto"/>
        <w:jc w:val="both"/>
      </w:pPr>
    </w:p>
    <w:sectPr w:rsidR="00493F6A" w:rsidRPr="00493F6A" w:rsidSect="00655525">
      <w:footerReference w:type="default" r:id="rId9"/>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1F" w:rsidRDefault="00161D1F">
      <w:r>
        <w:separator/>
      </w:r>
    </w:p>
  </w:endnote>
  <w:endnote w:type="continuationSeparator" w:id="1">
    <w:p w:rsidR="00161D1F" w:rsidRDefault="0016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7E" w:rsidRDefault="00161D1F" w:rsidP="004A73EF">
    <w:pPr>
      <w:pStyle w:val="Footer"/>
      <w:jc w:val="right"/>
    </w:pPr>
  </w:p>
  <w:p w:rsidR="005F0F7E" w:rsidRDefault="00161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1F" w:rsidRDefault="00161D1F">
      <w:r>
        <w:separator/>
      </w:r>
    </w:p>
  </w:footnote>
  <w:footnote w:type="continuationSeparator" w:id="1">
    <w:p w:rsidR="00161D1F" w:rsidRDefault="0016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820B16"/>
    <w:multiLevelType w:val="hybridMultilevel"/>
    <w:tmpl w:val="05B2D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0D0942"/>
    <w:multiLevelType w:val="multilevel"/>
    <w:tmpl w:val="D828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2A4099"/>
    <w:multiLevelType w:val="hybridMultilevel"/>
    <w:tmpl w:val="C8AAD4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C6207F"/>
    <w:multiLevelType w:val="multilevel"/>
    <w:tmpl w:val="E108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434365"/>
    <w:multiLevelType w:val="multilevel"/>
    <w:tmpl w:val="5914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FF02DE5"/>
    <w:multiLevelType w:val="multilevel"/>
    <w:tmpl w:val="DCECC6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A07F7B"/>
    <w:multiLevelType w:val="multilevel"/>
    <w:tmpl w:val="ADBC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EAA79FE"/>
    <w:multiLevelType w:val="multilevel"/>
    <w:tmpl w:val="C9CE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0">
    <w:nsid w:val="714C3C8E"/>
    <w:multiLevelType w:val="multilevel"/>
    <w:tmpl w:val="8214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5"/>
  </w:num>
  <w:num w:numId="4">
    <w:abstractNumId w:val="1"/>
  </w:num>
  <w:num w:numId="5">
    <w:abstractNumId w:val="11"/>
  </w:num>
  <w:num w:numId="6">
    <w:abstractNumId w:val="3"/>
  </w:num>
  <w:num w:numId="7">
    <w:abstractNumId w:val="17"/>
  </w:num>
  <w:num w:numId="8">
    <w:abstractNumId w:val="0"/>
  </w:num>
  <w:num w:numId="9">
    <w:abstractNumId w:val="14"/>
  </w:num>
  <w:num w:numId="10">
    <w:abstractNumId w:val="8"/>
  </w:num>
  <w:num w:numId="11">
    <w:abstractNumId w:val="19"/>
  </w:num>
  <w:num w:numId="12">
    <w:abstractNumId w:val="2"/>
  </w:num>
  <w:num w:numId="13">
    <w:abstractNumId w:val="6"/>
  </w:num>
  <w:num w:numId="14">
    <w:abstractNumId w:val="16"/>
  </w:num>
  <w:num w:numId="15">
    <w:abstractNumId w:val="4"/>
  </w:num>
  <w:num w:numId="16">
    <w:abstractNumId w:val="15"/>
  </w:num>
  <w:num w:numId="17">
    <w:abstractNumId w:val="18"/>
  </w:num>
  <w:num w:numId="18">
    <w:abstractNumId w:val="20"/>
  </w:num>
  <w:num w:numId="19">
    <w:abstractNumId w:val="7"/>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43259B"/>
    <w:rsid w:val="00113FEE"/>
    <w:rsid w:val="00161D1F"/>
    <w:rsid w:val="001C3E44"/>
    <w:rsid w:val="001E4523"/>
    <w:rsid w:val="001F13EA"/>
    <w:rsid w:val="001F22F5"/>
    <w:rsid w:val="002067AE"/>
    <w:rsid w:val="002111E9"/>
    <w:rsid w:val="002B52D2"/>
    <w:rsid w:val="002D2481"/>
    <w:rsid w:val="00362113"/>
    <w:rsid w:val="003F5000"/>
    <w:rsid w:val="00427D00"/>
    <w:rsid w:val="0043259B"/>
    <w:rsid w:val="00455C37"/>
    <w:rsid w:val="00466A12"/>
    <w:rsid w:val="004802B2"/>
    <w:rsid w:val="00493F6A"/>
    <w:rsid w:val="004C1BD0"/>
    <w:rsid w:val="004D0A2D"/>
    <w:rsid w:val="00502341"/>
    <w:rsid w:val="00526802"/>
    <w:rsid w:val="00534C8E"/>
    <w:rsid w:val="0054770A"/>
    <w:rsid w:val="00563C73"/>
    <w:rsid w:val="00611935"/>
    <w:rsid w:val="00655525"/>
    <w:rsid w:val="006874FE"/>
    <w:rsid w:val="006940A8"/>
    <w:rsid w:val="006A0D97"/>
    <w:rsid w:val="006B4011"/>
    <w:rsid w:val="006D703D"/>
    <w:rsid w:val="00733D4B"/>
    <w:rsid w:val="00742762"/>
    <w:rsid w:val="00781CD3"/>
    <w:rsid w:val="00794D7B"/>
    <w:rsid w:val="007C69F6"/>
    <w:rsid w:val="00803268"/>
    <w:rsid w:val="008E325C"/>
    <w:rsid w:val="00900D7E"/>
    <w:rsid w:val="009241E9"/>
    <w:rsid w:val="00952330"/>
    <w:rsid w:val="0096526F"/>
    <w:rsid w:val="00A0760E"/>
    <w:rsid w:val="00A115C4"/>
    <w:rsid w:val="00AD7CF4"/>
    <w:rsid w:val="00AE02BF"/>
    <w:rsid w:val="00AE17B1"/>
    <w:rsid w:val="00B76CE5"/>
    <w:rsid w:val="00B82CA9"/>
    <w:rsid w:val="00BB5EB9"/>
    <w:rsid w:val="00BD0F8E"/>
    <w:rsid w:val="00BE161B"/>
    <w:rsid w:val="00BF5829"/>
    <w:rsid w:val="00C7164A"/>
    <w:rsid w:val="00C724A8"/>
    <w:rsid w:val="00CE2477"/>
    <w:rsid w:val="00DD7A7D"/>
    <w:rsid w:val="00E51DD8"/>
    <w:rsid w:val="00E533FE"/>
    <w:rsid w:val="00E560C0"/>
    <w:rsid w:val="00E669EF"/>
    <w:rsid w:val="00ED7100"/>
    <w:rsid w:val="00F0762C"/>
    <w:rsid w:val="00F457A2"/>
    <w:rsid w:val="00F65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styleId="BalloonText">
    <w:name w:val="Balloon Text"/>
    <w:basedOn w:val="Normal"/>
    <w:link w:val="BalloonTextChar"/>
    <w:uiPriority w:val="99"/>
    <w:semiHidden/>
    <w:unhideWhenUsed/>
    <w:rsid w:val="00493F6A"/>
    <w:rPr>
      <w:rFonts w:ascii="Tahoma" w:hAnsi="Tahoma" w:cs="Tahoma"/>
      <w:sz w:val="16"/>
      <w:szCs w:val="16"/>
    </w:rPr>
  </w:style>
  <w:style w:type="character" w:customStyle="1" w:styleId="BalloonTextChar">
    <w:name w:val="Balloon Text Char"/>
    <w:basedOn w:val="DefaultParagraphFont"/>
    <w:link w:val="BalloonText"/>
    <w:uiPriority w:val="99"/>
    <w:semiHidden/>
    <w:rsid w:val="00493F6A"/>
    <w:rPr>
      <w:rFonts w:ascii="Tahoma" w:eastAsia="Times New Roman" w:hAnsi="Tahoma" w:cs="Tahoma"/>
      <w:sz w:val="16"/>
      <w:szCs w:val="16"/>
      <w:lang w:val="en-US"/>
    </w:rPr>
  </w:style>
  <w:style w:type="character" w:styleId="Hyperlink">
    <w:name w:val="Hyperlink"/>
    <w:basedOn w:val="DefaultParagraphFont"/>
    <w:uiPriority w:val="99"/>
    <w:semiHidden/>
    <w:unhideWhenUsed/>
    <w:rsid w:val="004D0A2D"/>
    <w:rPr>
      <w:color w:val="0000FF"/>
      <w:u w:val="single"/>
    </w:rPr>
  </w:style>
</w:styles>
</file>

<file path=word/webSettings.xml><?xml version="1.0" encoding="utf-8"?>
<w:webSettings xmlns:r="http://schemas.openxmlformats.org/officeDocument/2006/relationships" xmlns:w="http://schemas.openxmlformats.org/wordprocessingml/2006/main">
  <w:divs>
    <w:div w:id="128744728">
      <w:bodyDiv w:val="1"/>
      <w:marLeft w:val="0"/>
      <w:marRight w:val="0"/>
      <w:marTop w:val="0"/>
      <w:marBottom w:val="0"/>
      <w:divBdr>
        <w:top w:val="none" w:sz="0" w:space="0" w:color="auto"/>
        <w:left w:val="none" w:sz="0" w:space="0" w:color="auto"/>
        <w:bottom w:val="none" w:sz="0" w:space="0" w:color="auto"/>
        <w:right w:val="none" w:sz="0" w:space="0" w:color="auto"/>
      </w:divBdr>
    </w:div>
    <w:div w:id="225992544">
      <w:bodyDiv w:val="1"/>
      <w:marLeft w:val="0"/>
      <w:marRight w:val="0"/>
      <w:marTop w:val="0"/>
      <w:marBottom w:val="0"/>
      <w:divBdr>
        <w:top w:val="none" w:sz="0" w:space="0" w:color="auto"/>
        <w:left w:val="none" w:sz="0" w:space="0" w:color="auto"/>
        <w:bottom w:val="none" w:sz="0" w:space="0" w:color="auto"/>
        <w:right w:val="none" w:sz="0" w:space="0" w:color="auto"/>
      </w:divBdr>
    </w:div>
    <w:div w:id="265619045">
      <w:bodyDiv w:val="1"/>
      <w:marLeft w:val="0"/>
      <w:marRight w:val="0"/>
      <w:marTop w:val="0"/>
      <w:marBottom w:val="0"/>
      <w:divBdr>
        <w:top w:val="none" w:sz="0" w:space="0" w:color="auto"/>
        <w:left w:val="none" w:sz="0" w:space="0" w:color="auto"/>
        <w:bottom w:val="none" w:sz="0" w:space="0" w:color="auto"/>
        <w:right w:val="none" w:sz="0" w:space="0" w:color="auto"/>
      </w:divBdr>
    </w:div>
    <w:div w:id="303239965">
      <w:bodyDiv w:val="1"/>
      <w:marLeft w:val="0"/>
      <w:marRight w:val="0"/>
      <w:marTop w:val="0"/>
      <w:marBottom w:val="0"/>
      <w:divBdr>
        <w:top w:val="none" w:sz="0" w:space="0" w:color="auto"/>
        <w:left w:val="none" w:sz="0" w:space="0" w:color="auto"/>
        <w:bottom w:val="none" w:sz="0" w:space="0" w:color="auto"/>
        <w:right w:val="none" w:sz="0" w:space="0" w:color="auto"/>
      </w:divBdr>
    </w:div>
    <w:div w:id="678969099">
      <w:bodyDiv w:val="1"/>
      <w:marLeft w:val="0"/>
      <w:marRight w:val="0"/>
      <w:marTop w:val="0"/>
      <w:marBottom w:val="0"/>
      <w:divBdr>
        <w:top w:val="none" w:sz="0" w:space="0" w:color="auto"/>
        <w:left w:val="none" w:sz="0" w:space="0" w:color="auto"/>
        <w:bottom w:val="none" w:sz="0" w:space="0" w:color="auto"/>
        <w:right w:val="none" w:sz="0" w:space="0" w:color="auto"/>
      </w:divBdr>
    </w:div>
    <w:div w:id="749235612">
      <w:bodyDiv w:val="1"/>
      <w:marLeft w:val="0"/>
      <w:marRight w:val="0"/>
      <w:marTop w:val="0"/>
      <w:marBottom w:val="0"/>
      <w:divBdr>
        <w:top w:val="none" w:sz="0" w:space="0" w:color="auto"/>
        <w:left w:val="none" w:sz="0" w:space="0" w:color="auto"/>
        <w:bottom w:val="none" w:sz="0" w:space="0" w:color="auto"/>
        <w:right w:val="none" w:sz="0" w:space="0" w:color="auto"/>
      </w:divBdr>
    </w:div>
    <w:div w:id="759135259">
      <w:bodyDiv w:val="1"/>
      <w:marLeft w:val="0"/>
      <w:marRight w:val="0"/>
      <w:marTop w:val="0"/>
      <w:marBottom w:val="0"/>
      <w:divBdr>
        <w:top w:val="none" w:sz="0" w:space="0" w:color="auto"/>
        <w:left w:val="none" w:sz="0" w:space="0" w:color="auto"/>
        <w:bottom w:val="none" w:sz="0" w:space="0" w:color="auto"/>
        <w:right w:val="none" w:sz="0" w:space="0" w:color="auto"/>
      </w:divBdr>
    </w:div>
    <w:div w:id="831065258">
      <w:bodyDiv w:val="1"/>
      <w:marLeft w:val="0"/>
      <w:marRight w:val="0"/>
      <w:marTop w:val="0"/>
      <w:marBottom w:val="0"/>
      <w:divBdr>
        <w:top w:val="none" w:sz="0" w:space="0" w:color="auto"/>
        <w:left w:val="none" w:sz="0" w:space="0" w:color="auto"/>
        <w:bottom w:val="none" w:sz="0" w:space="0" w:color="auto"/>
        <w:right w:val="none" w:sz="0" w:space="0" w:color="auto"/>
      </w:divBdr>
    </w:div>
    <w:div w:id="1028488791">
      <w:bodyDiv w:val="1"/>
      <w:marLeft w:val="0"/>
      <w:marRight w:val="0"/>
      <w:marTop w:val="0"/>
      <w:marBottom w:val="0"/>
      <w:divBdr>
        <w:top w:val="none" w:sz="0" w:space="0" w:color="auto"/>
        <w:left w:val="none" w:sz="0" w:space="0" w:color="auto"/>
        <w:bottom w:val="none" w:sz="0" w:space="0" w:color="auto"/>
        <w:right w:val="none" w:sz="0" w:space="0" w:color="auto"/>
      </w:divBdr>
    </w:div>
    <w:div w:id="1933465504">
      <w:bodyDiv w:val="1"/>
      <w:marLeft w:val="0"/>
      <w:marRight w:val="0"/>
      <w:marTop w:val="0"/>
      <w:marBottom w:val="0"/>
      <w:divBdr>
        <w:top w:val="none" w:sz="0" w:space="0" w:color="auto"/>
        <w:left w:val="none" w:sz="0" w:space="0" w:color="auto"/>
        <w:bottom w:val="none" w:sz="0" w:space="0" w:color="auto"/>
        <w:right w:val="none" w:sz="0" w:space="0" w:color="auto"/>
      </w:divBdr>
    </w:div>
    <w:div w:id="1937665747">
      <w:bodyDiv w:val="1"/>
      <w:marLeft w:val="0"/>
      <w:marRight w:val="0"/>
      <w:marTop w:val="0"/>
      <w:marBottom w:val="0"/>
      <w:divBdr>
        <w:top w:val="none" w:sz="0" w:space="0" w:color="auto"/>
        <w:left w:val="none" w:sz="0" w:space="0" w:color="auto"/>
        <w:bottom w:val="none" w:sz="0" w:space="0" w:color="auto"/>
        <w:right w:val="none" w:sz="0" w:space="0" w:color="auto"/>
      </w:divBdr>
    </w:div>
    <w:div w:id="2014992694">
      <w:bodyDiv w:val="1"/>
      <w:marLeft w:val="0"/>
      <w:marRight w:val="0"/>
      <w:marTop w:val="0"/>
      <w:marBottom w:val="0"/>
      <w:divBdr>
        <w:top w:val="none" w:sz="0" w:space="0" w:color="auto"/>
        <w:left w:val="none" w:sz="0" w:space="0" w:color="auto"/>
        <w:bottom w:val="none" w:sz="0" w:space="0" w:color="auto"/>
        <w:right w:val="none" w:sz="0" w:space="0" w:color="auto"/>
      </w:divBdr>
    </w:div>
    <w:div w:id="21108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Kasinathan</dc:creator>
  <cp:keywords/>
  <dc:description/>
  <cp:lastModifiedBy>User</cp:lastModifiedBy>
  <cp:revision>25</cp:revision>
  <dcterms:created xsi:type="dcterms:W3CDTF">2021-05-25T09:54:00Z</dcterms:created>
  <dcterms:modified xsi:type="dcterms:W3CDTF">2023-09-06T05:31:00Z</dcterms:modified>
</cp:coreProperties>
</file>