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3591"/>
        <w:gridCol w:w="5651"/>
      </w:tblGrid>
      <w:tr w:rsidR="00021DD2" w:rsidRPr="00BA15CB" w:rsidTr="00667ACA">
        <w:trPr>
          <w:jc w:val="center"/>
        </w:trPr>
        <w:tc>
          <w:tcPr>
            <w:tcW w:w="1943" w:type="pct"/>
          </w:tcPr>
          <w:p w:rsidR="00021DD2" w:rsidRPr="00BA15CB" w:rsidRDefault="00021DD2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3057" w:type="pct"/>
          </w:tcPr>
          <w:p w:rsidR="00021DD2" w:rsidRPr="00BA15CB" w:rsidRDefault="005525FD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>Aug</w:t>
            </w:r>
            <w:r w:rsidR="006F56DC" w:rsidRPr="00BA15CB">
              <w:rPr>
                <w:b/>
                <w:caps/>
                <w:sz w:val="24"/>
                <w:szCs w:val="24"/>
              </w:rPr>
              <w:t>UST</w:t>
            </w:r>
            <w:r w:rsidR="00021DD2" w:rsidRPr="00BA15CB">
              <w:rPr>
                <w:b/>
                <w:caps/>
                <w:sz w:val="24"/>
                <w:szCs w:val="24"/>
              </w:rPr>
              <w:t xml:space="preserve"> 202</w:t>
            </w:r>
            <w:r w:rsidRPr="00BA15CB"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021DD2" w:rsidRPr="00BA15CB" w:rsidTr="00667ACA">
        <w:trPr>
          <w:jc w:val="center"/>
        </w:trPr>
        <w:tc>
          <w:tcPr>
            <w:tcW w:w="1943" w:type="pct"/>
          </w:tcPr>
          <w:p w:rsidR="00021DD2" w:rsidRPr="00BA15CB" w:rsidRDefault="00021DD2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3057" w:type="pct"/>
          </w:tcPr>
          <w:p w:rsidR="00021DD2" w:rsidRPr="00BA15CB" w:rsidRDefault="00021DD2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 xml:space="preserve">BACHELOR of </w:t>
            </w:r>
            <w:r w:rsidR="00C920E4" w:rsidRPr="00BA15CB">
              <w:rPr>
                <w:b/>
                <w:caps/>
                <w:sz w:val="24"/>
                <w:szCs w:val="24"/>
              </w:rPr>
              <w:t>COMPUTER Application</w:t>
            </w:r>
            <w:r w:rsidRPr="00BA15CB">
              <w:rPr>
                <w:b/>
                <w:caps/>
                <w:sz w:val="24"/>
                <w:szCs w:val="24"/>
              </w:rPr>
              <w:t>(B</w:t>
            </w:r>
            <w:r w:rsidR="00C120BD" w:rsidRPr="00BA15CB">
              <w:rPr>
                <w:b/>
                <w:caps/>
                <w:sz w:val="24"/>
                <w:szCs w:val="24"/>
              </w:rPr>
              <w:t>C</w:t>
            </w:r>
            <w:r w:rsidR="00C920E4" w:rsidRPr="00BA15CB">
              <w:rPr>
                <w:b/>
                <w:caps/>
                <w:sz w:val="24"/>
                <w:szCs w:val="24"/>
              </w:rPr>
              <w:t>A</w:t>
            </w:r>
            <w:r w:rsidRPr="00BA15CB">
              <w:rPr>
                <w:b/>
                <w:caps/>
                <w:sz w:val="24"/>
                <w:szCs w:val="24"/>
              </w:rPr>
              <w:t>)</w:t>
            </w:r>
          </w:p>
        </w:tc>
      </w:tr>
      <w:tr w:rsidR="00021DD2" w:rsidRPr="00BA15CB" w:rsidTr="00667ACA">
        <w:trPr>
          <w:jc w:val="center"/>
        </w:trPr>
        <w:tc>
          <w:tcPr>
            <w:tcW w:w="1943" w:type="pct"/>
          </w:tcPr>
          <w:p w:rsidR="00021DD2" w:rsidRPr="00BA15CB" w:rsidRDefault="00021DD2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3057" w:type="pct"/>
          </w:tcPr>
          <w:p w:rsidR="00021DD2" w:rsidRPr="00BA15CB" w:rsidRDefault="00021DD2" w:rsidP="00667ACA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A15CB">
              <w:rPr>
                <w:b/>
                <w:sz w:val="24"/>
                <w:szCs w:val="24"/>
              </w:rPr>
              <w:t>I</w:t>
            </w:r>
            <w:r w:rsidR="00C920E4" w:rsidRPr="00BA15CB">
              <w:rPr>
                <w:b/>
                <w:sz w:val="24"/>
                <w:szCs w:val="24"/>
              </w:rPr>
              <w:t>V</w:t>
            </w:r>
          </w:p>
        </w:tc>
      </w:tr>
      <w:tr w:rsidR="00021DD2" w:rsidRPr="00BA15CB" w:rsidTr="00667ACA">
        <w:trPr>
          <w:jc w:val="center"/>
        </w:trPr>
        <w:tc>
          <w:tcPr>
            <w:tcW w:w="1943" w:type="pct"/>
          </w:tcPr>
          <w:p w:rsidR="00021DD2" w:rsidRPr="00BA15CB" w:rsidRDefault="00021DD2" w:rsidP="00667ACA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BA15CB">
              <w:rPr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3057" w:type="pct"/>
          </w:tcPr>
          <w:p w:rsidR="00021DD2" w:rsidRPr="00BA15CB" w:rsidRDefault="00C920E4" w:rsidP="00667ACA">
            <w:pPr>
              <w:spacing w:after="160" w:line="360" w:lineRule="auto"/>
              <w:rPr>
                <w:rFonts w:eastAsia="Calibri"/>
                <w:b/>
                <w:bCs/>
                <w:sz w:val="24"/>
                <w:szCs w:val="24"/>
                <w:lang w:val="en-IN"/>
              </w:rPr>
            </w:pPr>
            <w:r w:rsidRPr="00BA15CB">
              <w:rPr>
                <w:b/>
                <w:bCs/>
                <w:sz w:val="24"/>
                <w:szCs w:val="24"/>
              </w:rPr>
              <w:t xml:space="preserve">DCA2204 </w:t>
            </w:r>
            <w:r w:rsidR="006F56DC" w:rsidRPr="00BA15CB">
              <w:rPr>
                <w:b/>
                <w:bCs/>
                <w:sz w:val="24"/>
                <w:szCs w:val="24"/>
              </w:rPr>
              <w:t xml:space="preserve">/ </w:t>
            </w:r>
            <w:r w:rsidRPr="00BA15CB">
              <w:rPr>
                <w:b/>
                <w:bCs/>
                <w:sz w:val="24"/>
                <w:szCs w:val="24"/>
              </w:rPr>
              <w:t>Principles of Financial Accounting and Management</w:t>
            </w:r>
          </w:p>
        </w:tc>
      </w:tr>
    </w:tbl>
    <w:p w:rsidR="008A05BE" w:rsidRPr="00BA15CB" w:rsidRDefault="008A05B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CEA6ED" w:rsidRPr="00BA15CB" w:rsidRDefault="00CEA6ED" w:rsidP="00CEA6ED">
      <w:pPr>
        <w:spacing w:line="276" w:lineRule="auto"/>
        <w:ind w:left="-567" w:right="-613"/>
        <w:jc w:val="both"/>
        <w:rPr>
          <w:rFonts w:ascii="Arial" w:eastAsia="Arial" w:hAnsi="Arial" w:cs="Arial"/>
          <w:b/>
          <w:color w:val="000000" w:themeColor="text1"/>
        </w:rPr>
      </w:pPr>
    </w:p>
    <w:p w:rsidR="00BA15CB" w:rsidRPr="00667ACA" w:rsidRDefault="00BA15CB" w:rsidP="00BA15CB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>Set – 1</w:t>
      </w:r>
    </w:p>
    <w:p w:rsid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>1. a. Explain the need of Accounting Information.</w:t>
      </w:r>
    </w:p>
    <w:p w:rsidR="00667ACA" w:rsidRPr="00667ACA" w:rsidRDefault="00667ACA" w:rsidP="00667ACA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Need for Accounting Information</w:t>
      </w:r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sz w:val="24"/>
          <w:szCs w:val="24"/>
          <w:lang w:val="en-US"/>
        </w:rPr>
        <w:t>Accounting information serves as the backbone for the financial health and operation of businesses, governments, and non-profit organizations. Understanding its necessity can be gleaned from several perspectives:</w:t>
      </w:r>
    </w:p>
    <w:p w:rsidR="00667ACA" w:rsidRPr="00BA15CB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15CB">
        <w:rPr>
          <w:rFonts w:ascii="Times New Roman" w:hAnsi="Times New Roman" w:cs="Times New Roman"/>
          <w:b/>
          <w:sz w:val="24"/>
          <w:szCs w:val="24"/>
        </w:rPr>
        <w:t>Explain Going concern concept and Dual aspect concepts.</w:t>
      </w: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1b.</w:t>
      </w:r>
      <w:proofErr w:type="gramEnd"/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Going Concern Concept</w:t>
      </w:r>
      <w:r w:rsidRPr="00667A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A15CB" w:rsidRDefault="00667ACA" w:rsidP="00FE7FC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sz w:val="24"/>
          <w:szCs w:val="24"/>
          <w:lang w:val="en-US"/>
        </w:rPr>
        <w:t xml:space="preserve">The going concern concept is a fundamental accounting principle that assumes that a business entity will continue its operations indefinitely, and will not liquidate in the foreseeable future. In other words, the entity is expected to carry out its commitments, obligations, and </w:t>
      </w:r>
    </w:p>
    <w:p w:rsidR="00311A07" w:rsidRDefault="00311A07" w:rsidP="00311A07">
      <w:pPr>
        <w:shd w:val="clear" w:color="auto" w:fill="FFFFFF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11A07" w:rsidRDefault="00311A07" w:rsidP="00311A0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311A07" w:rsidRDefault="00311A07" w:rsidP="00311A07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311A07" w:rsidRDefault="00311A07" w:rsidP="00311A07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lastRenderedPageBreak/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July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311A07" w:rsidRDefault="00311A07" w:rsidP="00311A07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311A07" w:rsidRDefault="00311A07" w:rsidP="00311A07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311A07" w:rsidRDefault="00311A07" w:rsidP="00311A07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311A07" w:rsidRDefault="00311A07" w:rsidP="00311A07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311A07" w:rsidRDefault="00311A07" w:rsidP="00311A07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311A07" w:rsidRDefault="00311A07" w:rsidP="00311A07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311A07" w:rsidRDefault="00311A07" w:rsidP="00311A07">
      <w:pPr>
        <w:shd w:val="clear" w:color="auto" w:fill="FFFFFF"/>
        <w:jc w:val="center"/>
      </w:pPr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11A07" w:rsidRDefault="00311A07" w:rsidP="00311A07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E7FC8" w:rsidRDefault="00FE7FC8" w:rsidP="00FE7FC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FC8" w:rsidRDefault="00FE7FC8" w:rsidP="00FE7FC8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667A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Pass journal entries for the following transactions.</w:t>
      </w: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Rajesh started business with cash ₹ 1</w:t>
      </w:r>
      <w:proofErr w:type="gramStart"/>
      <w:r w:rsidR="00BA15CB" w:rsidRPr="00667ACA">
        <w:rPr>
          <w:rFonts w:ascii="Times New Roman" w:hAnsi="Times New Roman" w:cs="Times New Roman"/>
          <w:b/>
          <w:sz w:val="24"/>
          <w:szCs w:val="24"/>
        </w:rPr>
        <w:t>,00,000</w:t>
      </w:r>
      <w:proofErr w:type="gramEnd"/>
      <w:r w:rsidR="00BA15CB" w:rsidRPr="00667ACA">
        <w:rPr>
          <w:rFonts w:ascii="Times New Roman" w:hAnsi="Times New Roman" w:cs="Times New Roman"/>
          <w:b/>
          <w:sz w:val="24"/>
          <w:szCs w:val="24"/>
        </w:rPr>
        <w:t>.</w:t>
      </w: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Purchased goods from Kohli on credit ₹ 40,000.</w:t>
      </w: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Sold goods to Harbhajanon credit ₹ 60,000.</w:t>
      </w: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Received Dividend ₹1,000 from Tata Motors.</w:t>
      </w:r>
    </w:p>
    <w:p w:rsidR="00BA15CB" w:rsidRP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>Paid for Advertisement ₹3,000 to Indian Express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ab/>
        <w:t>2*5</w:t>
      </w:r>
      <w:r w:rsidR="00BA15CB" w:rsidRPr="00667ACA">
        <w:rPr>
          <w:rFonts w:ascii="Times New Roman" w:hAnsi="Times New Roman" w:cs="Times New Roman"/>
          <w:b/>
          <w:sz w:val="24"/>
          <w:szCs w:val="24"/>
        </w:rPr>
        <w:tab/>
      </w:r>
    </w:p>
    <w:p w:rsidR="00BA15CB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2.</w:t>
      </w:r>
      <w:proofErr w:type="gramEnd"/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1) Rajesh started business with cash ₹ 1</w:t>
      </w:r>
      <w:proofErr w:type="gramStart"/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,00,000</w:t>
      </w:r>
      <w:proofErr w:type="gramEnd"/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sz w:val="24"/>
          <w:szCs w:val="24"/>
          <w:lang w:val="en-US"/>
        </w:rPr>
        <w:lastRenderedPageBreak/>
        <w:t>This is a capital introduction by the owner, Rajesh. He's bringing in cash into the business. Hence, the business's assets (Cash) will increase and the owner's equity (Capital) will also increase.</w:t>
      </w:r>
    </w:p>
    <w:tbl>
      <w:tblPr>
        <w:tblStyle w:val="TableGrid"/>
        <w:tblW w:w="5000" w:type="pct"/>
        <w:tblLook w:val="04A0"/>
      </w:tblPr>
      <w:tblGrid>
        <w:gridCol w:w="1475"/>
        <w:gridCol w:w="3654"/>
        <w:gridCol w:w="887"/>
        <w:gridCol w:w="1540"/>
        <w:gridCol w:w="1686"/>
      </w:tblGrid>
      <w:tr w:rsidR="00667ACA" w:rsidRPr="00667ACA" w:rsidTr="00667ACA">
        <w:tc>
          <w:tcPr>
            <w:tcW w:w="798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bCs/>
                <w:sz w:val="24"/>
                <w:szCs w:val="24"/>
              </w:rPr>
            </w:pPr>
            <w:r w:rsidRPr="00667ACA"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1977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bCs/>
                <w:sz w:val="24"/>
                <w:szCs w:val="24"/>
              </w:rPr>
            </w:pPr>
            <w:r w:rsidRPr="00667ACA">
              <w:rPr>
                <w:bCs/>
                <w:sz w:val="24"/>
                <w:szCs w:val="24"/>
              </w:rPr>
              <w:t>Particulars</w:t>
            </w:r>
          </w:p>
        </w:tc>
        <w:tc>
          <w:tcPr>
            <w:tcW w:w="480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bCs/>
                <w:sz w:val="24"/>
                <w:szCs w:val="24"/>
              </w:rPr>
            </w:pPr>
            <w:r w:rsidRPr="00667ACA">
              <w:rPr>
                <w:bCs/>
                <w:sz w:val="24"/>
                <w:szCs w:val="24"/>
              </w:rPr>
              <w:t>L.F.</w:t>
            </w:r>
          </w:p>
        </w:tc>
        <w:tc>
          <w:tcPr>
            <w:tcW w:w="833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bCs/>
                <w:sz w:val="24"/>
                <w:szCs w:val="24"/>
              </w:rPr>
            </w:pPr>
            <w:r w:rsidRPr="00667ACA">
              <w:rPr>
                <w:bCs/>
                <w:sz w:val="24"/>
                <w:szCs w:val="24"/>
              </w:rPr>
              <w:t>Debit (₹)</w:t>
            </w:r>
          </w:p>
        </w:tc>
        <w:tc>
          <w:tcPr>
            <w:tcW w:w="912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bCs/>
                <w:sz w:val="24"/>
                <w:szCs w:val="24"/>
              </w:rPr>
            </w:pPr>
            <w:r w:rsidRPr="00667ACA">
              <w:rPr>
                <w:bCs/>
                <w:sz w:val="24"/>
                <w:szCs w:val="24"/>
              </w:rPr>
              <w:t>Credit (₹)</w:t>
            </w:r>
          </w:p>
        </w:tc>
      </w:tr>
      <w:tr w:rsidR="00667ACA" w:rsidRPr="00667ACA" w:rsidTr="00667ACA">
        <w:tc>
          <w:tcPr>
            <w:tcW w:w="798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  <w:r w:rsidRPr="00667ACA">
              <w:rPr>
                <w:sz w:val="24"/>
                <w:szCs w:val="24"/>
              </w:rPr>
              <w:t>xx/xx/xx</w:t>
            </w:r>
          </w:p>
        </w:tc>
        <w:tc>
          <w:tcPr>
            <w:tcW w:w="1977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  <w:r w:rsidRPr="00667ACA">
              <w:rPr>
                <w:sz w:val="24"/>
                <w:szCs w:val="24"/>
              </w:rPr>
              <w:t>Cash A/c Dr.</w:t>
            </w:r>
          </w:p>
        </w:tc>
        <w:tc>
          <w:tcPr>
            <w:tcW w:w="480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  <w:r w:rsidRPr="00667ACA">
              <w:rPr>
                <w:sz w:val="24"/>
                <w:szCs w:val="24"/>
              </w:rPr>
              <w:t>1,00,000</w:t>
            </w:r>
          </w:p>
        </w:tc>
        <w:tc>
          <w:tcPr>
            <w:tcW w:w="912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</w:p>
        </w:tc>
      </w:tr>
      <w:tr w:rsidR="00667ACA" w:rsidRPr="00667ACA" w:rsidTr="00667ACA">
        <w:tc>
          <w:tcPr>
            <w:tcW w:w="798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  <w:r w:rsidRPr="00667ACA">
              <w:rPr>
                <w:sz w:val="24"/>
                <w:szCs w:val="24"/>
              </w:rPr>
              <w:t>To Rajesh's Capital A/c</w:t>
            </w:r>
          </w:p>
        </w:tc>
        <w:tc>
          <w:tcPr>
            <w:tcW w:w="480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2" w:type="pct"/>
            <w:hideMark/>
          </w:tcPr>
          <w:p w:rsidR="00667ACA" w:rsidRPr="00667ACA" w:rsidRDefault="00667ACA" w:rsidP="00667ACA">
            <w:pPr>
              <w:spacing w:before="240" w:after="160" w:line="360" w:lineRule="auto"/>
              <w:jc w:val="both"/>
              <w:rPr>
                <w:sz w:val="24"/>
                <w:szCs w:val="24"/>
              </w:rPr>
            </w:pPr>
            <w:r w:rsidRPr="00667ACA">
              <w:rPr>
                <w:sz w:val="24"/>
                <w:szCs w:val="24"/>
              </w:rPr>
              <w:t>1,00,000</w:t>
            </w:r>
          </w:p>
        </w:tc>
      </w:tr>
    </w:tbl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2) Purchased goods from Kohli on credit ₹ 40,000.</w:t>
      </w:r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sz w:val="24"/>
          <w:szCs w:val="24"/>
          <w:lang w:val="en-US"/>
        </w:rPr>
        <w:t>The business has acquired goods, increasing its inventory (assuming it's a merchandise business), but hasn't paid cash, so it owes Kohli money, increasing its liabilities.</w:t>
      </w:r>
    </w:p>
    <w:p w:rsid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7ACA" w:rsidRDefault="00667ACA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>3. a. Explain the objectives of finance function.</w:t>
      </w: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3a.</w:t>
      </w:r>
      <w:proofErr w:type="gramEnd"/>
    </w:p>
    <w:p w:rsidR="00667ACA" w:rsidRPr="00667ACA" w:rsidRDefault="00667ACA" w:rsidP="00667ACA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b/>
          <w:bCs/>
          <w:sz w:val="24"/>
          <w:szCs w:val="24"/>
          <w:lang w:val="en-US"/>
        </w:rPr>
        <w:t>Objectives of Finance Function</w:t>
      </w:r>
    </w:p>
    <w:p w:rsidR="00667ACA" w:rsidRPr="00667ACA" w:rsidRDefault="00667ACA" w:rsidP="00667AC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ACA">
        <w:rPr>
          <w:rFonts w:ascii="Times New Roman" w:hAnsi="Times New Roman" w:cs="Times New Roman"/>
          <w:sz w:val="24"/>
          <w:szCs w:val="24"/>
          <w:lang w:val="en-US"/>
        </w:rPr>
        <w:t>The finance function is one of the key departments in any organization, responsible for the management of money and monetary decisions. The primary objectives of the finance function are:</w:t>
      </w:r>
    </w:p>
    <w:p w:rsidR="0097331C" w:rsidRDefault="0097331C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67ACA">
        <w:rPr>
          <w:rFonts w:ascii="Times New Roman" w:hAnsi="Times New Roman" w:cs="Times New Roman"/>
          <w:b/>
          <w:sz w:val="24"/>
          <w:szCs w:val="24"/>
        </w:rPr>
        <w:t>b. Explain the steps in financial planning.</w:t>
      </w: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3b.</w:t>
      </w:r>
      <w:proofErr w:type="gramEnd"/>
    </w:p>
    <w:p w:rsidR="00423FCD" w:rsidRPr="00423FCD" w:rsidRDefault="00423FCD" w:rsidP="00423FC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Steps in Financial Planning</w:t>
      </w:r>
    </w:p>
    <w:p w:rsidR="00423FCD" w:rsidRPr="00423FCD" w:rsidRDefault="00423FCD" w:rsidP="00423FC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Financial planning is the process of framing financial policies concerning procurement, investment, and administration of funds. The steps involved are:</w:t>
      </w:r>
    </w:p>
    <w:p w:rsidR="00667ACA" w:rsidRDefault="00667ACA" w:rsidP="00BA15CB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lastRenderedPageBreak/>
        <w:t>Set – 2</w:t>
      </w:r>
    </w:p>
    <w:p w:rsidR="00423FCD" w:rsidRPr="00BA15CB" w:rsidRDefault="00423FCD" w:rsidP="00BA15CB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1. The following information is in respect of Material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Re-order quantity = 3000 units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Re-order period = 4 – 6 weeks 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Maximum Consumption = 800 units per week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Normal consumption = 600 units per week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Minimum consumption = 500 units per week </w:t>
      </w:r>
    </w:p>
    <w:p w:rsidR="00BA15CB" w:rsidRP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Emergency Re- order period = 2 weeks </w:t>
      </w:r>
    </w:p>
    <w:p w:rsidR="00423FCD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Calculate: </w:t>
      </w: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(a)Re-order level </w:t>
      </w: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(b) Minimum Level </w:t>
      </w: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(c) Maximum Level </w:t>
      </w: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 xml:space="preserve">(d) Average stock level </w:t>
      </w: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(e) Danger Level</w:t>
      </w:r>
    </w:p>
    <w:p w:rsidR="00423FCD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FCD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sz w:val="24"/>
          <w:szCs w:val="24"/>
          <w:lang w:val="en-US"/>
        </w:rPr>
        <w:t>Let's calculate each of the levels step by step: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(a) Re-order Level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Re-order Level = (Maximum Consumption x Maximum Re-order Period)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Given, Maximum Consumption = 800 units per week Maximum Re-order Period = 6 weeks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Re-order Level = 800 units/week x 6 weeks = 4,800 units</w:t>
      </w:r>
    </w:p>
    <w:p w:rsidR="00C31387" w:rsidRDefault="00C31387" w:rsidP="00423FCD">
      <w:pPr>
        <w:spacing w:before="24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38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(b) Minimum Level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Minimum Level = Re-order Level - (Normal Consumption x Normal Re-order Period)</w:t>
      </w:r>
    </w:p>
    <w:p w:rsidR="00C31387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Normal Re-order Period is not directly provided, but we can take the average of the given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Re-order Period: (4 + 6) weeks / 2 = 5 weeks.</w:t>
      </w:r>
    </w:p>
    <w:p w:rsidR="00423FCD" w:rsidRPr="00BA15CB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FCD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2. a. Explain the advantages of cash management.</w:t>
      </w:r>
    </w:p>
    <w:p w:rsidR="00423FCD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2a.</w:t>
      </w:r>
      <w:proofErr w:type="gramEnd"/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bCs/>
          <w:sz w:val="24"/>
          <w:szCs w:val="24"/>
          <w:lang w:val="en-US"/>
        </w:rPr>
        <w:t>Cash Management: Advantages</w:t>
      </w:r>
    </w:p>
    <w:p w:rsidR="00423FCD" w:rsidRDefault="00423FCD" w:rsidP="00FE7FC8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 xml:space="preserve">Cash management refers to the strategies and practices utilized by businesses and individuals to handle their financial liquidity and ensure that they can meet short-term obligations while maximizing available cash. Effective cash management is vital for a myriad of reasons, and </w:t>
      </w:r>
    </w:p>
    <w:p w:rsidR="00423FCD" w:rsidRPr="00BA15CB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BA15CB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CB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CB">
        <w:rPr>
          <w:rFonts w:ascii="Times New Roman" w:hAnsi="Times New Roman" w:cs="Times New Roman"/>
          <w:b/>
          <w:sz w:val="24"/>
          <w:szCs w:val="24"/>
        </w:rPr>
        <w:t>Behavioral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5CB">
        <w:rPr>
          <w:rFonts w:ascii="Times New Roman" w:hAnsi="Times New Roman" w:cs="Times New Roman"/>
          <w:b/>
          <w:sz w:val="24"/>
          <w:szCs w:val="24"/>
        </w:rPr>
        <w:t>classification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1C">
        <w:rPr>
          <w:rFonts w:ascii="Times New Roman" w:hAnsi="Times New Roman" w:cs="Times New Roman"/>
          <w:b/>
          <w:sz w:val="24"/>
          <w:szCs w:val="24"/>
        </w:rPr>
        <w:t>of cost.</w:t>
      </w:r>
    </w:p>
    <w:p w:rsidR="0097331C" w:rsidRDefault="0097331C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2b.</w:t>
      </w:r>
      <w:proofErr w:type="gramEnd"/>
    </w:p>
    <w:p w:rsidR="0097331C" w:rsidRDefault="0097331C" w:rsidP="00BA15CB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97331C">
        <w:rPr>
          <w:rFonts w:ascii="Times New Roman" w:hAnsi="Times New Roman" w:cs="Times New Roman"/>
          <w:sz w:val="24"/>
          <w:szCs w:val="24"/>
        </w:rPr>
        <w:t xml:space="preserve">Behaviour means change in cost due to change in output. On the basis of behaviour cost is classified into following categories: </w:t>
      </w:r>
    </w:p>
    <w:p w:rsidR="0097331C" w:rsidRPr="0097331C" w:rsidRDefault="0097331C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331C">
        <w:rPr>
          <w:rFonts w:ascii="Times New Roman" w:hAnsi="Times New Roman" w:cs="Times New Roman"/>
          <w:b/>
          <w:sz w:val="24"/>
          <w:szCs w:val="24"/>
        </w:rPr>
        <w:t xml:space="preserve">Fixed Cost </w:t>
      </w:r>
    </w:p>
    <w:p w:rsidR="0097331C" w:rsidRPr="0097331C" w:rsidRDefault="0097331C" w:rsidP="00FE7FC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31C">
        <w:rPr>
          <w:rFonts w:ascii="Times New Roman" w:hAnsi="Times New Roman" w:cs="Times New Roman"/>
          <w:sz w:val="24"/>
          <w:szCs w:val="24"/>
        </w:rPr>
        <w:t xml:space="preserve">It is that portion of the total cost which remains constant irrespective of output up to the </w:t>
      </w: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15CB" w:rsidRP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FCD">
        <w:rPr>
          <w:rFonts w:ascii="Times New Roman" w:hAnsi="Times New Roman" w:cs="Times New Roman"/>
          <w:b/>
          <w:sz w:val="24"/>
          <w:szCs w:val="24"/>
        </w:rPr>
        <w:t>3. Selling price per unit Rs. 40</w:t>
      </w:r>
    </w:p>
    <w:p w:rsidR="00BA15CB" w:rsidRP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t>Variable cost per unit Rs. 30</w:t>
      </w:r>
    </w:p>
    <w:p w:rsidR="00BA15CB" w:rsidRP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t>Fixed overheads Rs. 40000</w:t>
      </w:r>
    </w:p>
    <w:p w:rsidR="00BA15CB" w:rsidRP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t>From the above given data calculate:</w:t>
      </w:r>
    </w:p>
    <w:p w:rsidR="00BA15CB" w:rsidRPr="00BA15CB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t>a.</w:t>
      </w:r>
      <w:r w:rsidRPr="00BA15CB">
        <w:rPr>
          <w:rFonts w:ascii="Times New Roman" w:hAnsi="Times New Roman" w:cs="Times New Roman"/>
          <w:b/>
          <w:sz w:val="24"/>
          <w:szCs w:val="24"/>
        </w:rPr>
        <w:tab/>
        <w:t>The breakeven sales in Rupees will be.</w:t>
      </w:r>
    </w:p>
    <w:p w:rsidR="0060010A" w:rsidRDefault="00BA15CB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15CB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BA15CB">
        <w:rPr>
          <w:rFonts w:ascii="Times New Roman" w:hAnsi="Times New Roman" w:cs="Times New Roman"/>
          <w:b/>
          <w:sz w:val="24"/>
          <w:szCs w:val="24"/>
        </w:rPr>
        <w:tab/>
        <w:t>If sales are 20% above BEP, determine the net profit</w:t>
      </w:r>
      <w:r w:rsidRPr="00BA15CB">
        <w:rPr>
          <w:rFonts w:ascii="Times New Roman" w:hAnsi="Times New Roman" w:cs="Times New Roman"/>
          <w:b/>
          <w:sz w:val="24"/>
          <w:szCs w:val="24"/>
        </w:rPr>
        <w:tab/>
        <w:t>5+5</w:t>
      </w:r>
      <w:r w:rsidRPr="00BA15CB">
        <w:rPr>
          <w:rFonts w:ascii="Times New Roman" w:hAnsi="Times New Roman" w:cs="Times New Roman"/>
          <w:b/>
          <w:sz w:val="24"/>
          <w:szCs w:val="24"/>
        </w:rPr>
        <w:tab/>
      </w:r>
    </w:p>
    <w:p w:rsidR="00423FCD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Ans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To determine the break-even point in terms of units: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Break-even point in units = Fixed overheads / (Selling price per unit - Variable cost per unit)</w:t>
      </w:r>
    </w:p>
    <w:p w:rsid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Given: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 xml:space="preserve">Selling price per unit = Rs. 40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 xml:space="preserve">Variable cost per unit = Rs. 30 </w:t>
      </w:r>
    </w:p>
    <w:p w:rsidR="00FE7FC8" w:rsidRDefault="00FE7FC8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b) If sales are 20% above the Break-even Point (BEP):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 xml:space="preserve">Additional sales in units = 20% of 4,000 units 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>Additional sales in units = 0.20 × 4,000 = 800 units</w:t>
      </w:r>
    </w:p>
    <w:p w:rsidR="00423FCD" w:rsidRPr="00423FCD" w:rsidRDefault="00423FCD" w:rsidP="00423FCD">
      <w:pPr>
        <w:spacing w:before="24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3FCD">
        <w:rPr>
          <w:rFonts w:ascii="Times New Roman" w:hAnsi="Times New Roman" w:cs="Times New Roman"/>
          <w:sz w:val="24"/>
          <w:szCs w:val="24"/>
          <w:lang w:val="en-US"/>
        </w:rPr>
        <w:t xml:space="preserve">Total sales in units when 20% above BEP = 4,000 + 800 = 4,800 units </w:t>
      </w:r>
    </w:p>
    <w:p w:rsidR="00423FCD" w:rsidRPr="00BA15CB" w:rsidRDefault="00423FCD" w:rsidP="00BA15CB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3FCD" w:rsidRPr="00BA15CB" w:rsidSect="00F56982">
      <w:pgSz w:w="11906" w:h="16838"/>
      <w:pgMar w:top="1440" w:right="1440" w:bottom="1560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7B6" w:rsidRDefault="009967B6">
      <w:pPr>
        <w:spacing w:after="0" w:line="240" w:lineRule="auto"/>
      </w:pPr>
      <w:r>
        <w:separator/>
      </w:r>
    </w:p>
  </w:endnote>
  <w:endnote w:type="continuationSeparator" w:id="1">
    <w:p w:rsidR="009967B6" w:rsidRDefault="0099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7B6" w:rsidRDefault="009967B6">
      <w:pPr>
        <w:spacing w:after="0" w:line="240" w:lineRule="auto"/>
      </w:pPr>
      <w:r>
        <w:separator/>
      </w:r>
    </w:p>
  </w:footnote>
  <w:footnote w:type="continuationSeparator" w:id="1">
    <w:p w:rsidR="009967B6" w:rsidRDefault="0099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4A4"/>
    <w:multiLevelType w:val="hybridMultilevel"/>
    <w:tmpl w:val="F10CFD8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5C6"/>
    <w:multiLevelType w:val="hybridMultilevel"/>
    <w:tmpl w:val="3B6895CC"/>
    <w:lvl w:ilvl="0" w:tplc="A60A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7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E0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6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47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4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1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F4116"/>
    <w:multiLevelType w:val="hybridMultilevel"/>
    <w:tmpl w:val="244865F4"/>
    <w:lvl w:ilvl="0" w:tplc="ABC4EAB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31FA"/>
    <w:multiLevelType w:val="hybridMultilevel"/>
    <w:tmpl w:val="D73486C8"/>
    <w:lvl w:ilvl="0" w:tplc="40090019">
      <w:start w:val="1"/>
      <w:numFmt w:val="lowerLetter"/>
      <w:lvlText w:val="%1."/>
      <w:lvlJc w:val="left"/>
      <w:pPr>
        <w:ind w:left="695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15" w:hanging="360"/>
      </w:pPr>
    </w:lvl>
    <w:lvl w:ilvl="2" w:tplc="4009001B" w:tentative="1">
      <w:start w:val="1"/>
      <w:numFmt w:val="lowerRoman"/>
      <w:lvlText w:val="%3."/>
      <w:lvlJc w:val="right"/>
      <w:pPr>
        <w:ind w:left="2135" w:hanging="180"/>
      </w:pPr>
    </w:lvl>
    <w:lvl w:ilvl="3" w:tplc="4009000F" w:tentative="1">
      <w:start w:val="1"/>
      <w:numFmt w:val="decimal"/>
      <w:lvlText w:val="%4."/>
      <w:lvlJc w:val="left"/>
      <w:pPr>
        <w:ind w:left="2855" w:hanging="360"/>
      </w:pPr>
    </w:lvl>
    <w:lvl w:ilvl="4" w:tplc="40090019" w:tentative="1">
      <w:start w:val="1"/>
      <w:numFmt w:val="lowerLetter"/>
      <w:lvlText w:val="%5."/>
      <w:lvlJc w:val="left"/>
      <w:pPr>
        <w:ind w:left="3575" w:hanging="360"/>
      </w:pPr>
    </w:lvl>
    <w:lvl w:ilvl="5" w:tplc="4009001B" w:tentative="1">
      <w:start w:val="1"/>
      <w:numFmt w:val="lowerRoman"/>
      <w:lvlText w:val="%6."/>
      <w:lvlJc w:val="right"/>
      <w:pPr>
        <w:ind w:left="4295" w:hanging="180"/>
      </w:pPr>
    </w:lvl>
    <w:lvl w:ilvl="6" w:tplc="4009000F" w:tentative="1">
      <w:start w:val="1"/>
      <w:numFmt w:val="decimal"/>
      <w:lvlText w:val="%7."/>
      <w:lvlJc w:val="left"/>
      <w:pPr>
        <w:ind w:left="5015" w:hanging="360"/>
      </w:pPr>
    </w:lvl>
    <w:lvl w:ilvl="7" w:tplc="40090019" w:tentative="1">
      <w:start w:val="1"/>
      <w:numFmt w:val="lowerLetter"/>
      <w:lvlText w:val="%8."/>
      <w:lvlJc w:val="left"/>
      <w:pPr>
        <w:ind w:left="5735" w:hanging="360"/>
      </w:pPr>
    </w:lvl>
    <w:lvl w:ilvl="8" w:tplc="40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5DCC"/>
    <w:multiLevelType w:val="multilevel"/>
    <w:tmpl w:val="4154A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F938C9"/>
    <w:multiLevelType w:val="hybridMultilevel"/>
    <w:tmpl w:val="64242538"/>
    <w:lvl w:ilvl="0" w:tplc="6DC8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643D4"/>
    <w:multiLevelType w:val="multilevel"/>
    <w:tmpl w:val="CDE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A7442"/>
    <w:multiLevelType w:val="hybridMultilevel"/>
    <w:tmpl w:val="C44E9368"/>
    <w:lvl w:ilvl="0" w:tplc="8402D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F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A6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D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07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E4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F68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0632B"/>
    <w:multiLevelType w:val="hybridMultilevel"/>
    <w:tmpl w:val="386C01E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A1E8B"/>
    <w:multiLevelType w:val="multilevel"/>
    <w:tmpl w:val="E9DC6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A60BA0"/>
    <w:multiLevelType w:val="hybridMultilevel"/>
    <w:tmpl w:val="081C8EA4"/>
    <w:lvl w:ilvl="0" w:tplc="4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326F048B"/>
    <w:multiLevelType w:val="multilevel"/>
    <w:tmpl w:val="E2649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59C5DA3"/>
    <w:multiLevelType w:val="hybridMultilevel"/>
    <w:tmpl w:val="19C88934"/>
    <w:lvl w:ilvl="0" w:tplc="6E3ED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276A7"/>
    <w:multiLevelType w:val="hybridMultilevel"/>
    <w:tmpl w:val="702EF10A"/>
    <w:lvl w:ilvl="0" w:tplc="5DDA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AE3149"/>
    <w:multiLevelType w:val="multilevel"/>
    <w:tmpl w:val="1310CB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519209C"/>
    <w:multiLevelType w:val="hybridMultilevel"/>
    <w:tmpl w:val="46BE6934"/>
    <w:lvl w:ilvl="0" w:tplc="E6C242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D3006"/>
    <w:multiLevelType w:val="hybridMultilevel"/>
    <w:tmpl w:val="334C4EDA"/>
    <w:lvl w:ilvl="0" w:tplc="40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4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E22E1"/>
    <w:multiLevelType w:val="multilevel"/>
    <w:tmpl w:val="73F4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1209F"/>
    <w:multiLevelType w:val="multilevel"/>
    <w:tmpl w:val="318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7F7728"/>
    <w:multiLevelType w:val="hybridMultilevel"/>
    <w:tmpl w:val="A130551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61834"/>
    <w:multiLevelType w:val="hybridMultilevel"/>
    <w:tmpl w:val="EBDE3A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2A09"/>
    <w:multiLevelType w:val="hybridMultilevel"/>
    <w:tmpl w:val="A618727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C308C"/>
    <w:multiLevelType w:val="hybridMultilevel"/>
    <w:tmpl w:val="3374345A"/>
    <w:lvl w:ilvl="0" w:tplc="ACF22DA6">
      <w:start w:val="1"/>
      <w:numFmt w:val="decimal"/>
      <w:lvlText w:val="%1)"/>
      <w:lvlJc w:val="left"/>
      <w:pPr>
        <w:ind w:left="1257" w:hanging="521"/>
      </w:pPr>
      <w:rPr>
        <w:rFonts w:ascii="Times New Roman" w:eastAsia="Times New Roman" w:hAnsi="Times New Roman" w:cs="Times New Roman" w:hint="default"/>
        <w:color w:val="231F20"/>
        <w:spacing w:val="-1"/>
        <w:w w:val="95"/>
        <w:sz w:val="24"/>
        <w:szCs w:val="24"/>
        <w:lang w:val="en-US" w:eastAsia="en-US" w:bidi="en-US"/>
      </w:rPr>
    </w:lvl>
    <w:lvl w:ilvl="1" w:tplc="BF28E4D0">
      <w:numFmt w:val="bullet"/>
      <w:lvlText w:val="•"/>
      <w:lvlJc w:val="left"/>
      <w:pPr>
        <w:ind w:left="2192" w:hanging="521"/>
      </w:pPr>
      <w:rPr>
        <w:rFonts w:hint="default"/>
        <w:lang w:val="en-US" w:eastAsia="en-US" w:bidi="en-US"/>
      </w:rPr>
    </w:lvl>
    <w:lvl w:ilvl="2" w:tplc="ABE893C0">
      <w:numFmt w:val="bullet"/>
      <w:lvlText w:val="•"/>
      <w:lvlJc w:val="left"/>
      <w:pPr>
        <w:ind w:left="3125" w:hanging="521"/>
      </w:pPr>
      <w:rPr>
        <w:rFonts w:hint="default"/>
        <w:lang w:val="en-US" w:eastAsia="en-US" w:bidi="en-US"/>
      </w:rPr>
    </w:lvl>
    <w:lvl w:ilvl="3" w:tplc="C644D072">
      <w:numFmt w:val="bullet"/>
      <w:lvlText w:val="•"/>
      <w:lvlJc w:val="left"/>
      <w:pPr>
        <w:ind w:left="4057" w:hanging="521"/>
      </w:pPr>
      <w:rPr>
        <w:rFonts w:hint="default"/>
        <w:lang w:val="en-US" w:eastAsia="en-US" w:bidi="en-US"/>
      </w:rPr>
    </w:lvl>
    <w:lvl w:ilvl="4" w:tplc="5B54F934">
      <w:numFmt w:val="bullet"/>
      <w:lvlText w:val="•"/>
      <w:lvlJc w:val="left"/>
      <w:pPr>
        <w:ind w:left="4990" w:hanging="521"/>
      </w:pPr>
      <w:rPr>
        <w:rFonts w:hint="default"/>
        <w:lang w:val="en-US" w:eastAsia="en-US" w:bidi="en-US"/>
      </w:rPr>
    </w:lvl>
    <w:lvl w:ilvl="5" w:tplc="EC0AED78">
      <w:numFmt w:val="bullet"/>
      <w:lvlText w:val="•"/>
      <w:lvlJc w:val="left"/>
      <w:pPr>
        <w:ind w:left="5922" w:hanging="521"/>
      </w:pPr>
      <w:rPr>
        <w:rFonts w:hint="default"/>
        <w:lang w:val="en-US" w:eastAsia="en-US" w:bidi="en-US"/>
      </w:rPr>
    </w:lvl>
    <w:lvl w:ilvl="6" w:tplc="CA7A275E">
      <w:numFmt w:val="bullet"/>
      <w:lvlText w:val="•"/>
      <w:lvlJc w:val="left"/>
      <w:pPr>
        <w:ind w:left="6855" w:hanging="521"/>
      </w:pPr>
      <w:rPr>
        <w:rFonts w:hint="default"/>
        <w:lang w:val="en-US" w:eastAsia="en-US" w:bidi="en-US"/>
      </w:rPr>
    </w:lvl>
    <w:lvl w:ilvl="7" w:tplc="A82C35E4">
      <w:numFmt w:val="bullet"/>
      <w:lvlText w:val="•"/>
      <w:lvlJc w:val="left"/>
      <w:pPr>
        <w:ind w:left="7787" w:hanging="521"/>
      </w:pPr>
      <w:rPr>
        <w:rFonts w:hint="default"/>
        <w:lang w:val="en-US" w:eastAsia="en-US" w:bidi="en-US"/>
      </w:rPr>
    </w:lvl>
    <w:lvl w:ilvl="8" w:tplc="C09CB9E4">
      <w:numFmt w:val="bullet"/>
      <w:lvlText w:val="•"/>
      <w:lvlJc w:val="left"/>
      <w:pPr>
        <w:ind w:left="8720" w:hanging="521"/>
      </w:pPr>
      <w:rPr>
        <w:rFonts w:hint="default"/>
        <w:lang w:val="en-US" w:eastAsia="en-US" w:bidi="en-US"/>
      </w:rPr>
    </w:lvl>
  </w:abstractNum>
  <w:abstractNum w:abstractNumId="33">
    <w:nsid w:val="6B41654C"/>
    <w:multiLevelType w:val="hybridMultilevel"/>
    <w:tmpl w:val="ED7A07EA"/>
    <w:lvl w:ilvl="0" w:tplc="AA0E508E">
      <w:start w:val="1"/>
      <w:numFmt w:val="lowerLetter"/>
      <w:lvlText w:val="%1."/>
      <w:lvlJc w:val="left"/>
      <w:pPr>
        <w:ind w:left="1080" w:hanging="360"/>
      </w:pPr>
      <w:rPr>
        <w:rFonts w:hint="default"/>
        <w:u w:color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95E0D"/>
    <w:multiLevelType w:val="multilevel"/>
    <w:tmpl w:val="C184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BA2967"/>
    <w:multiLevelType w:val="multilevel"/>
    <w:tmpl w:val="3C7C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D13F55"/>
    <w:multiLevelType w:val="hybridMultilevel"/>
    <w:tmpl w:val="7354B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84F7F"/>
    <w:multiLevelType w:val="multilevel"/>
    <w:tmpl w:val="F602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14"/>
  </w:num>
  <w:num w:numId="5">
    <w:abstractNumId w:val="8"/>
  </w:num>
  <w:num w:numId="6">
    <w:abstractNumId w:val="13"/>
  </w:num>
  <w:num w:numId="7">
    <w:abstractNumId w:val="34"/>
  </w:num>
  <w:num w:numId="8">
    <w:abstractNumId w:val="19"/>
  </w:num>
  <w:num w:numId="9">
    <w:abstractNumId w:val="31"/>
  </w:num>
  <w:num w:numId="10">
    <w:abstractNumId w:val="24"/>
  </w:num>
  <w:num w:numId="11">
    <w:abstractNumId w:val="28"/>
  </w:num>
  <w:num w:numId="12">
    <w:abstractNumId w:val="38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30"/>
  </w:num>
  <w:num w:numId="18">
    <w:abstractNumId w:val="29"/>
  </w:num>
  <w:num w:numId="19">
    <w:abstractNumId w:val="0"/>
  </w:num>
  <w:num w:numId="20">
    <w:abstractNumId w:val="33"/>
  </w:num>
  <w:num w:numId="21">
    <w:abstractNumId w:val="22"/>
  </w:num>
  <w:num w:numId="22">
    <w:abstractNumId w:val="27"/>
  </w:num>
  <w:num w:numId="23">
    <w:abstractNumId w:val="32"/>
  </w:num>
  <w:num w:numId="24">
    <w:abstractNumId w:val="23"/>
  </w:num>
  <w:num w:numId="25">
    <w:abstractNumId w:val="1"/>
  </w:num>
  <w:num w:numId="26">
    <w:abstractNumId w:val="16"/>
  </w:num>
  <w:num w:numId="27">
    <w:abstractNumId w:val="20"/>
  </w:num>
  <w:num w:numId="28">
    <w:abstractNumId w:val="2"/>
  </w:num>
  <w:num w:numId="29">
    <w:abstractNumId w:val="37"/>
  </w:num>
  <w:num w:numId="30">
    <w:abstractNumId w:val="9"/>
  </w:num>
  <w:num w:numId="31">
    <w:abstractNumId w:val="18"/>
  </w:num>
  <w:num w:numId="32">
    <w:abstractNumId w:val="39"/>
  </w:num>
  <w:num w:numId="33">
    <w:abstractNumId w:val="26"/>
  </w:num>
  <w:num w:numId="34">
    <w:abstractNumId w:val="35"/>
  </w:num>
  <w:num w:numId="35">
    <w:abstractNumId w:val="10"/>
  </w:num>
  <w:num w:numId="36">
    <w:abstractNumId w:val="25"/>
  </w:num>
  <w:num w:numId="37">
    <w:abstractNumId w:val="36"/>
  </w:num>
  <w:num w:numId="38">
    <w:abstractNumId w:val="21"/>
  </w:num>
  <w:num w:numId="39">
    <w:abstractNumId w:val="17"/>
  </w:num>
  <w:num w:numId="40">
    <w:abstractNumId w:val="6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6A9F"/>
    <w:rsid w:val="00021DD2"/>
    <w:rsid w:val="00026DB2"/>
    <w:rsid w:val="0006096E"/>
    <w:rsid w:val="000B7F11"/>
    <w:rsid w:val="000C6BF5"/>
    <w:rsid w:val="000D612E"/>
    <w:rsid w:val="00104A36"/>
    <w:rsid w:val="0012568E"/>
    <w:rsid w:val="00160DBF"/>
    <w:rsid w:val="00170CBB"/>
    <w:rsid w:val="001A6BC6"/>
    <w:rsid w:val="001C44C2"/>
    <w:rsid w:val="001E494A"/>
    <w:rsid w:val="001E4CD4"/>
    <w:rsid w:val="001E6A9F"/>
    <w:rsid w:val="001F4636"/>
    <w:rsid w:val="00212FCF"/>
    <w:rsid w:val="00256409"/>
    <w:rsid w:val="00266F44"/>
    <w:rsid w:val="0027106F"/>
    <w:rsid w:val="00274A2A"/>
    <w:rsid w:val="002A15B9"/>
    <w:rsid w:val="002A432C"/>
    <w:rsid w:val="002C153C"/>
    <w:rsid w:val="002D75E6"/>
    <w:rsid w:val="002F37F4"/>
    <w:rsid w:val="00306C6E"/>
    <w:rsid w:val="00307DB0"/>
    <w:rsid w:val="00311A07"/>
    <w:rsid w:val="00330223"/>
    <w:rsid w:val="00330AF0"/>
    <w:rsid w:val="00335429"/>
    <w:rsid w:val="00351B1E"/>
    <w:rsid w:val="00364F89"/>
    <w:rsid w:val="003847ED"/>
    <w:rsid w:val="003B1F13"/>
    <w:rsid w:val="003E512B"/>
    <w:rsid w:val="003E7823"/>
    <w:rsid w:val="003F055C"/>
    <w:rsid w:val="003F0CF9"/>
    <w:rsid w:val="003F5C6B"/>
    <w:rsid w:val="0040781C"/>
    <w:rsid w:val="00423FCD"/>
    <w:rsid w:val="00442885"/>
    <w:rsid w:val="00471B5D"/>
    <w:rsid w:val="00490A6F"/>
    <w:rsid w:val="004A6298"/>
    <w:rsid w:val="004C1A52"/>
    <w:rsid w:val="004C2D2B"/>
    <w:rsid w:val="004C6CC0"/>
    <w:rsid w:val="004E3CC9"/>
    <w:rsid w:val="005417D9"/>
    <w:rsid w:val="005525FD"/>
    <w:rsid w:val="00554803"/>
    <w:rsid w:val="00582796"/>
    <w:rsid w:val="00595428"/>
    <w:rsid w:val="005A0579"/>
    <w:rsid w:val="005A4423"/>
    <w:rsid w:val="005A6A72"/>
    <w:rsid w:val="005F14F3"/>
    <w:rsid w:val="0060010A"/>
    <w:rsid w:val="00610449"/>
    <w:rsid w:val="00617DC7"/>
    <w:rsid w:val="00656CCC"/>
    <w:rsid w:val="00667ACA"/>
    <w:rsid w:val="00684412"/>
    <w:rsid w:val="006B7E40"/>
    <w:rsid w:val="006C03D2"/>
    <w:rsid w:val="006C35BE"/>
    <w:rsid w:val="006F56DC"/>
    <w:rsid w:val="00753EF2"/>
    <w:rsid w:val="00765818"/>
    <w:rsid w:val="007C0621"/>
    <w:rsid w:val="007D6CD9"/>
    <w:rsid w:val="007F0C2B"/>
    <w:rsid w:val="00816193"/>
    <w:rsid w:val="00820AC7"/>
    <w:rsid w:val="008444C9"/>
    <w:rsid w:val="00875B8D"/>
    <w:rsid w:val="008903F4"/>
    <w:rsid w:val="008A05BE"/>
    <w:rsid w:val="008B3C88"/>
    <w:rsid w:val="008E017F"/>
    <w:rsid w:val="008E3E8B"/>
    <w:rsid w:val="0092623C"/>
    <w:rsid w:val="00952776"/>
    <w:rsid w:val="0097331C"/>
    <w:rsid w:val="0097549C"/>
    <w:rsid w:val="0098285D"/>
    <w:rsid w:val="0098343D"/>
    <w:rsid w:val="00987ACB"/>
    <w:rsid w:val="009967B6"/>
    <w:rsid w:val="009B510E"/>
    <w:rsid w:val="009E3AD0"/>
    <w:rsid w:val="00A23ECF"/>
    <w:rsid w:val="00A34F34"/>
    <w:rsid w:val="00A70E7D"/>
    <w:rsid w:val="00AB1FDB"/>
    <w:rsid w:val="00B2559C"/>
    <w:rsid w:val="00B339E8"/>
    <w:rsid w:val="00B374FE"/>
    <w:rsid w:val="00B54757"/>
    <w:rsid w:val="00B8018D"/>
    <w:rsid w:val="00B9161B"/>
    <w:rsid w:val="00BA15CB"/>
    <w:rsid w:val="00BC682B"/>
    <w:rsid w:val="00BD42F5"/>
    <w:rsid w:val="00C120BD"/>
    <w:rsid w:val="00C31387"/>
    <w:rsid w:val="00C32542"/>
    <w:rsid w:val="00C57934"/>
    <w:rsid w:val="00C64347"/>
    <w:rsid w:val="00C91A9E"/>
    <w:rsid w:val="00C920E4"/>
    <w:rsid w:val="00CC230F"/>
    <w:rsid w:val="00CEA6ED"/>
    <w:rsid w:val="00D10551"/>
    <w:rsid w:val="00DA3825"/>
    <w:rsid w:val="00DC2BE6"/>
    <w:rsid w:val="00DE78BA"/>
    <w:rsid w:val="00DF5268"/>
    <w:rsid w:val="00E01D6B"/>
    <w:rsid w:val="00E02C12"/>
    <w:rsid w:val="00E35BB9"/>
    <w:rsid w:val="00E77240"/>
    <w:rsid w:val="00EE0E07"/>
    <w:rsid w:val="00F107FA"/>
    <w:rsid w:val="00F46D65"/>
    <w:rsid w:val="00F56982"/>
    <w:rsid w:val="00F616BB"/>
    <w:rsid w:val="00F72ED6"/>
    <w:rsid w:val="00FA1868"/>
    <w:rsid w:val="00FB4D1A"/>
    <w:rsid w:val="00FC464C"/>
    <w:rsid w:val="00FE68A2"/>
    <w:rsid w:val="00FE7FC8"/>
    <w:rsid w:val="00FF43FA"/>
    <w:rsid w:val="0175886F"/>
    <w:rsid w:val="02AEE632"/>
    <w:rsid w:val="5DED3302"/>
    <w:rsid w:val="784AB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BD42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42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42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42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42F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42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42F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BD42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D4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customStyle="1" w:styleId="TableParagraph">
    <w:name w:val="Table Paragraph"/>
    <w:basedOn w:val="Normal"/>
    <w:uiPriority w:val="1"/>
    <w:qFormat/>
    <w:rsid w:val="00307D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30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B1F13"/>
  </w:style>
  <w:style w:type="character" w:styleId="Hyperlink">
    <w:name w:val="Hyperlink"/>
    <w:basedOn w:val="DefaultParagraphFont"/>
    <w:uiPriority w:val="99"/>
    <w:unhideWhenUsed/>
    <w:rsid w:val="006F56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25</cp:revision>
  <dcterms:created xsi:type="dcterms:W3CDTF">2023-01-19T12:05:00Z</dcterms:created>
  <dcterms:modified xsi:type="dcterms:W3CDTF">2023-09-11T16:13:00Z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090d2a767007641e7cc5aac5b9e9d2509ef3cd8692b7e5fbf7c2cce465315c11</vt:lpwstr>
  </property>
</Properties>
</file>