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B97281" w:rsidRPr="00B97281" w:rsidTr="004F1137">
        <w:trPr>
          <w:jc w:val="center"/>
        </w:trPr>
        <w:tc>
          <w:tcPr>
            <w:tcW w:w="3964" w:type="dxa"/>
          </w:tcPr>
          <w:p w:rsidR="00B97281" w:rsidRPr="00B97281" w:rsidRDefault="00B97281" w:rsidP="00C82B01">
            <w:pPr>
              <w:spacing w:line="360" w:lineRule="auto"/>
              <w:jc w:val="both"/>
              <w:rPr>
                <w:rFonts w:ascii="Times New Roman" w:hAnsi="Times New Roman" w:cs="Times New Roman"/>
                <w:b/>
                <w:caps/>
                <w:sz w:val="24"/>
                <w:szCs w:val="24"/>
              </w:rPr>
            </w:pPr>
            <w:bookmarkStart w:id="0" w:name="_GoBack"/>
            <w:r w:rsidRPr="00B97281">
              <w:rPr>
                <w:rFonts w:ascii="Times New Roman" w:hAnsi="Times New Roman" w:cs="Times New Roman"/>
                <w:b/>
                <w:caps/>
                <w:sz w:val="24"/>
                <w:szCs w:val="24"/>
              </w:rPr>
              <w:t>SESSION</w:t>
            </w:r>
          </w:p>
        </w:tc>
        <w:tc>
          <w:tcPr>
            <w:tcW w:w="6237" w:type="dxa"/>
          </w:tcPr>
          <w:p w:rsidR="00B97281" w:rsidRPr="00B97281" w:rsidRDefault="00B97281" w:rsidP="00C82B01">
            <w:pPr>
              <w:spacing w:line="360" w:lineRule="auto"/>
              <w:jc w:val="both"/>
              <w:rPr>
                <w:rFonts w:ascii="Times New Roman" w:hAnsi="Times New Roman" w:cs="Times New Roman"/>
                <w:b/>
                <w:caps/>
                <w:sz w:val="24"/>
                <w:szCs w:val="24"/>
              </w:rPr>
            </w:pPr>
            <w:r w:rsidRPr="00B97281">
              <w:rPr>
                <w:rFonts w:ascii="Times New Roman" w:hAnsi="Times New Roman" w:cs="Times New Roman"/>
                <w:b/>
                <w:caps/>
                <w:sz w:val="24"/>
                <w:szCs w:val="24"/>
              </w:rPr>
              <w:t>NoV 2023</w:t>
            </w:r>
          </w:p>
        </w:tc>
      </w:tr>
      <w:tr w:rsidR="00B97281" w:rsidRPr="00B97281" w:rsidTr="004F1137">
        <w:trPr>
          <w:jc w:val="center"/>
        </w:trPr>
        <w:tc>
          <w:tcPr>
            <w:tcW w:w="3964" w:type="dxa"/>
          </w:tcPr>
          <w:p w:rsidR="00B97281" w:rsidRPr="00B97281" w:rsidRDefault="00B97281" w:rsidP="00C82B01">
            <w:pPr>
              <w:spacing w:line="360" w:lineRule="auto"/>
              <w:jc w:val="both"/>
              <w:rPr>
                <w:rFonts w:ascii="Times New Roman" w:hAnsi="Times New Roman" w:cs="Times New Roman"/>
                <w:b/>
                <w:caps/>
                <w:sz w:val="24"/>
                <w:szCs w:val="24"/>
              </w:rPr>
            </w:pPr>
            <w:r w:rsidRPr="00B97281">
              <w:rPr>
                <w:rFonts w:ascii="Times New Roman" w:hAnsi="Times New Roman" w:cs="Times New Roman"/>
                <w:b/>
                <w:caps/>
                <w:sz w:val="24"/>
                <w:szCs w:val="24"/>
              </w:rPr>
              <w:t>PROGRAM</w:t>
            </w:r>
          </w:p>
        </w:tc>
        <w:tc>
          <w:tcPr>
            <w:tcW w:w="6237" w:type="dxa"/>
          </w:tcPr>
          <w:p w:rsidR="00B97281" w:rsidRPr="00B97281" w:rsidRDefault="00B97281" w:rsidP="00C82B01">
            <w:pPr>
              <w:spacing w:line="360" w:lineRule="auto"/>
              <w:jc w:val="both"/>
              <w:rPr>
                <w:rFonts w:ascii="Times New Roman" w:hAnsi="Times New Roman" w:cs="Times New Roman"/>
                <w:b/>
                <w:caps/>
                <w:sz w:val="24"/>
                <w:szCs w:val="24"/>
              </w:rPr>
            </w:pPr>
            <w:r w:rsidRPr="00B97281">
              <w:rPr>
                <w:rFonts w:ascii="Times New Roman" w:hAnsi="Times New Roman" w:cs="Times New Roman"/>
                <w:b/>
                <w:caps/>
                <w:sz w:val="24"/>
                <w:szCs w:val="24"/>
              </w:rPr>
              <w:t>BACHELOR of business administration (BBA)</w:t>
            </w:r>
          </w:p>
        </w:tc>
      </w:tr>
      <w:tr w:rsidR="00B97281" w:rsidRPr="00B97281" w:rsidTr="004F1137">
        <w:trPr>
          <w:jc w:val="center"/>
        </w:trPr>
        <w:tc>
          <w:tcPr>
            <w:tcW w:w="3964" w:type="dxa"/>
          </w:tcPr>
          <w:p w:rsidR="00B97281" w:rsidRPr="00B97281" w:rsidRDefault="00B97281" w:rsidP="00C82B01">
            <w:pPr>
              <w:spacing w:line="360" w:lineRule="auto"/>
              <w:jc w:val="both"/>
              <w:rPr>
                <w:rFonts w:ascii="Times New Roman" w:hAnsi="Times New Roman" w:cs="Times New Roman"/>
                <w:b/>
                <w:caps/>
                <w:sz w:val="24"/>
                <w:szCs w:val="24"/>
              </w:rPr>
            </w:pPr>
            <w:r w:rsidRPr="00B97281">
              <w:rPr>
                <w:rFonts w:ascii="Times New Roman" w:hAnsi="Times New Roman" w:cs="Times New Roman"/>
                <w:b/>
                <w:caps/>
                <w:sz w:val="24"/>
                <w:szCs w:val="24"/>
              </w:rPr>
              <w:t>SEMESTER</w:t>
            </w:r>
          </w:p>
        </w:tc>
        <w:tc>
          <w:tcPr>
            <w:tcW w:w="6237" w:type="dxa"/>
          </w:tcPr>
          <w:p w:rsidR="00B97281" w:rsidRPr="00B97281" w:rsidRDefault="00B97281" w:rsidP="00C82B01">
            <w:pPr>
              <w:widowControl w:val="0"/>
              <w:autoSpaceDE w:val="0"/>
              <w:autoSpaceDN w:val="0"/>
              <w:adjustRightInd w:val="0"/>
              <w:spacing w:line="360" w:lineRule="auto"/>
              <w:jc w:val="both"/>
              <w:outlineLvl w:val="0"/>
              <w:rPr>
                <w:rFonts w:ascii="Times New Roman" w:hAnsi="Times New Roman" w:cs="Times New Roman"/>
                <w:b/>
                <w:sz w:val="24"/>
                <w:szCs w:val="24"/>
              </w:rPr>
            </w:pPr>
            <w:r w:rsidRPr="00B97281">
              <w:rPr>
                <w:rFonts w:ascii="Times New Roman" w:hAnsi="Times New Roman" w:cs="Times New Roman"/>
                <w:b/>
                <w:sz w:val="24"/>
                <w:szCs w:val="24"/>
              </w:rPr>
              <w:t>III</w:t>
            </w:r>
          </w:p>
        </w:tc>
      </w:tr>
      <w:tr w:rsidR="00B97281" w:rsidRPr="00B97281" w:rsidTr="004F1137">
        <w:trPr>
          <w:jc w:val="center"/>
        </w:trPr>
        <w:tc>
          <w:tcPr>
            <w:tcW w:w="3964" w:type="dxa"/>
          </w:tcPr>
          <w:p w:rsidR="00B97281" w:rsidRPr="00B97281" w:rsidRDefault="00B97281" w:rsidP="00C82B01">
            <w:pPr>
              <w:spacing w:line="360" w:lineRule="auto"/>
              <w:jc w:val="both"/>
              <w:rPr>
                <w:rFonts w:ascii="Times New Roman" w:hAnsi="Times New Roman" w:cs="Times New Roman"/>
                <w:b/>
                <w:caps/>
                <w:sz w:val="24"/>
                <w:szCs w:val="24"/>
              </w:rPr>
            </w:pPr>
            <w:r w:rsidRPr="00B97281">
              <w:rPr>
                <w:rFonts w:ascii="Times New Roman" w:hAnsi="Times New Roman" w:cs="Times New Roman"/>
                <w:b/>
                <w:caps/>
                <w:sz w:val="24"/>
                <w:szCs w:val="24"/>
              </w:rPr>
              <w:t>course CODE &amp; NAME</w:t>
            </w:r>
          </w:p>
        </w:tc>
        <w:tc>
          <w:tcPr>
            <w:tcW w:w="6237" w:type="dxa"/>
          </w:tcPr>
          <w:p w:rsidR="00B97281" w:rsidRPr="00B97281" w:rsidRDefault="00B97281" w:rsidP="00C82B01">
            <w:pPr>
              <w:spacing w:line="360" w:lineRule="auto"/>
              <w:jc w:val="both"/>
              <w:rPr>
                <w:rFonts w:ascii="Times New Roman" w:hAnsi="Times New Roman" w:cs="Times New Roman"/>
                <w:b/>
                <w:caps/>
                <w:sz w:val="24"/>
                <w:szCs w:val="24"/>
              </w:rPr>
            </w:pPr>
            <w:r w:rsidRPr="00B97281">
              <w:rPr>
                <w:rFonts w:ascii="Times New Roman" w:hAnsi="Times New Roman" w:cs="Times New Roman"/>
                <w:b/>
                <w:caps/>
                <w:sz w:val="24"/>
                <w:szCs w:val="24"/>
              </w:rPr>
              <w:t>DBB2104 – Financial management</w:t>
            </w:r>
          </w:p>
        </w:tc>
      </w:tr>
      <w:tr w:rsidR="00B97281" w:rsidRPr="00B97281" w:rsidTr="004F1137">
        <w:trPr>
          <w:jc w:val="center"/>
        </w:trPr>
        <w:tc>
          <w:tcPr>
            <w:tcW w:w="3964" w:type="dxa"/>
          </w:tcPr>
          <w:p w:rsidR="00B97281" w:rsidRPr="00B97281" w:rsidRDefault="00B97281" w:rsidP="00C82B01">
            <w:pPr>
              <w:spacing w:line="360" w:lineRule="auto"/>
              <w:jc w:val="both"/>
              <w:rPr>
                <w:rFonts w:ascii="Times New Roman" w:hAnsi="Times New Roman" w:cs="Times New Roman"/>
                <w:b/>
                <w:caps/>
                <w:sz w:val="24"/>
                <w:szCs w:val="24"/>
              </w:rPr>
            </w:pPr>
            <w:r w:rsidRPr="00B97281">
              <w:rPr>
                <w:rFonts w:ascii="Times New Roman" w:hAnsi="Times New Roman" w:cs="Times New Roman"/>
                <w:b/>
                <w:caps/>
                <w:sz w:val="24"/>
                <w:szCs w:val="24"/>
              </w:rPr>
              <w:t>C</w:t>
            </w:r>
            <w:r w:rsidRPr="00B97281">
              <w:rPr>
                <w:rFonts w:ascii="Times New Roman" w:hAnsi="Times New Roman" w:cs="Times New Roman"/>
                <w:b/>
                <w:sz w:val="24"/>
                <w:szCs w:val="24"/>
              </w:rPr>
              <w:t>REDITS</w:t>
            </w:r>
          </w:p>
        </w:tc>
        <w:tc>
          <w:tcPr>
            <w:tcW w:w="6237" w:type="dxa"/>
          </w:tcPr>
          <w:p w:rsidR="00B97281" w:rsidRPr="00B97281" w:rsidRDefault="00B97281" w:rsidP="00C82B01">
            <w:pPr>
              <w:spacing w:line="360" w:lineRule="auto"/>
              <w:jc w:val="both"/>
              <w:rPr>
                <w:rFonts w:ascii="Times New Roman" w:hAnsi="Times New Roman" w:cs="Times New Roman"/>
                <w:b/>
                <w:caps/>
                <w:sz w:val="24"/>
                <w:szCs w:val="24"/>
              </w:rPr>
            </w:pPr>
            <w:r w:rsidRPr="00B97281">
              <w:rPr>
                <w:rFonts w:ascii="Times New Roman" w:hAnsi="Times New Roman" w:cs="Times New Roman"/>
                <w:b/>
                <w:caps/>
                <w:sz w:val="24"/>
                <w:szCs w:val="24"/>
              </w:rPr>
              <w:t>4</w:t>
            </w:r>
          </w:p>
        </w:tc>
      </w:tr>
      <w:tr w:rsidR="00B97281" w:rsidRPr="00B97281" w:rsidTr="004F1137">
        <w:trPr>
          <w:jc w:val="center"/>
        </w:trPr>
        <w:tc>
          <w:tcPr>
            <w:tcW w:w="3964" w:type="dxa"/>
          </w:tcPr>
          <w:p w:rsidR="00B97281" w:rsidRPr="00B97281" w:rsidRDefault="00B97281" w:rsidP="00C82B01">
            <w:pPr>
              <w:spacing w:line="360" w:lineRule="auto"/>
              <w:jc w:val="both"/>
              <w:rPr>
                <w:rFonts w:ascii="Times New Roman" w:hAnsi="Times New Roman" w:cs="Times New Roman"/>
                <w:b/>
                <w:caps/>
                <w:sz w:val="24"/>
                <w:szCs w:val="24"/>
              </w:rPr>
            </w:pPr>
            <w:r w:rsidRPr="00B97281">
              <w:rPr>
                <w:rFonts w:ascii="Times New Roman" w:hAnsi="Times New Roman" w:cs="Times New Roman"/>
                <w:b/>
                <w:caps/>
                <w:sz w:val="24"/>
                <w:szCs w:val="24"/>
              </w:rPr>
              <w:t>nUMBER OF ASSIGNMENTS &amp; Marks</w:t>
            </w:r>
          </w:p>
        </w:tc>
        <w:tc>
          <w:tcPr>
            <w:tcW w:w="6237" w:type="dxa"/>
          </w:tcPr>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02</w:t>
            </w:r>
          </w:p>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30 Marks each</w:t>
            </w:r>
          </w:p>
        </w:tc>
      </w:tr>
    </w:tbl>
    <w:p w:rsidR="00D95B8A" w:rsidRPr="00B97281" w:rsidRDefault="00D95B8A" w:rsidP="00C82B01">
      <w:pPr>
        <w:spacing w:line="360" w:lineRule="auto"/>
        <w:jc w:val="both"/>
        <w:rPr>
          <w:rFonts w:ascii="Times New Roman" w:hAnsi="Times New Roman" w:cs="Times New Roman"/>
          <w:b/>
          <w:sz w:val="24"/>
          <w:szCs w:val="24"/>
        </w:rPr>
      </w:pPr>
    </w:p>
    <w:p w:rsidR="00B97281" w:rsidRPr="00B97281" w:rsidRDefault="00B97281" w:rsidP="00C82B01">
      <w:pPr>
        <w:spacing w:line="360" w:lineRule="auto"/>
        <w:jc w:val="both"/>
        <w:rPr>
          <w:rFonts w:ascii="Times New Roman" w:hAnsi="Times New Roman" w:cs="Times New Roman"/>
          <w:b/>
          <w:sz w:val="24"/>
          <w:szCs w:val="24"/>
        </w:rPr>
      </w:pPr>
    </w:p>
    <w:p w:rsidR="00B97281" w:rsidRPr="00B97281" w:rsidRDefault="00B97281" w:rsidP="00C82B01">
      <w:pPr>
        <w:spacing w:line="360" w:lineRule="auto"/>
        <w:jc w:val="center"/>
        <w:rPr>
          <w:rFonts w:ascii="Times New Roman" w:hAnsi="Times New Roman" w:cs="Times New Roman"/>
          <w:b/>
          <w:sz w:val="24"/>
          <w:szCs w:val="24"/>
          <w:highlight w:val="yellow"/>
        </w:rPr>
      </w:pPr>
      <w:r w:rsidRPr="00B97281">
        <w:rPr>
          <w:rFonts w:ascii="Times New Roman" w:hAnsi="Times New Roman" w:cs="Times New Roman"/>
          <w:b/>
          <w:sz w:val="24"/>
          <w:szCs w:val="24"/>
          <w:highlight w:val="yellow"/>
        </w:rPr>
        <w:t>Assignment Set – 1</w:t>
      </w:r>
    </w:p>
    <w:p w:rsidR="00B97281" w:rsidRPr="00B97281" w:rsidRDefault="00B97281" w:rsidP="00C82B01">
      <w:pPr>
        <w:spacing w:line="360" w:lineRule="auto"/>
        <w:jc w:val="center"/>
        <w:rPr>
          <w:rFonts w:ascii="Times New Roman" w:hAnsi="Times New Roman" w:cs="Times New Roman"/>
          <w:b/>
          <w:sz w:val="24"/>
          <w:szCs w:val="24"/>
        </w:rPr>
      </w:pPr>
      <w:r w:rsidRPr="00B97281">
        <w:rPr>
          <w:rFonts w:ascii="Times New Roman" w:hAnsi="Times New Roman" w:cs="Times New Roman"/>
          <w:b/>
          <w:sz w:val="24"/>
          <w:szCs w:val="24"/>
          <w:highlight w:val="yellow"/>
        </w:rPr>
        <w:t>Questions</w:t>
      </w:r>
    </w:p>
    <w:p w:rsidR="00B97281" w:rsidRPr="00B97281" w:rsidRDefault="00B97281" w:rsidP="00C82B01">
      <w:pPr>
        <w:spacing w:line="360" w:lineRule="auto"/>
        <w:jc w:val="both"/>
        <w:rPr>
          <w:rFonts w:ascii="Times New Roman" w:hAnsi="Times New Roman" w:cs="Times New Roman"/>
          <w:b/>
          <w:sz w:val="24"/>
          <w:szCs w:val="24"/>
        </w:rPr>
      </w:pPr>
    </w:p>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1. Explain the functions of a financial manager in any organization.</w:t>
      </w:r>
    </w:p>
    <w:p w:rsidR="006022AA" w:rsidRDefault="00B97281" w:rsidP="00C82B0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Ans:</w:t>
      </w:r>
      <w:r w:rsidR="006022AA" w:rsidRPr="00F9785E">
        <w:rPr>
          <w:rFonts w:ascii="Times New Roman" w:hAnsi="Times New Roman" w:cs="Times New Roman"/>
          <w:sz w:val="24"/>
          <w:szCs w:val="24"/>
        </w:rPr>
        <w:t>A finance manager is a person who is responsible for carrying out the functions of a finance department. Let us discuss the main functions of finance managers.</w:t>
      </w:r>
    </w:p>
    <w:p w:rsidR="006022AA" w:rsidRDefault="006022AA" w:rsidP="00C82B01">
      <w:pPr>
        <w:autoSpaceDE w:val="0"/>
        <w:autoSpaceDN w:val="0"/>
        <w:adjustRightInd w:val="0"/>
        <w:spacing w:after="0" w:line="360" w:lineRule="auto"/>
        <w:jc w:val="both"/>
        <w:rPr>
          <w:rFonts w:ascii="Times New Roman" w:hAnsi="Times New Roman" w:cs="Times New Roman"/>
          <w:sz w:val="24"/>
          <w:szCs w:val="24"/>
        </w:rPr>
      </w:pPr>
    </w:p>
    <w:p w:rsidR="00F031FF" w:rsidRDefault="006022AA" w:rsidP="00F031FF">
      <w:pPr>
        <w:shd w:val="clear" w:color="auto" w:fill="FFFFFF"/>
        <w:jc w:val="center"/>
        <w:rPr>
          <w:rFonts w:ascii="Arial" w:hAnsi="Arial"/>
          <w:color w:val="222222"/>
        </w:rPr>
      </w:pPr>
      <w:r w:rsidRPr="006022AA">
        <w:rPr>
          <w:rFonts w:ascii="Times New Roman" w:hAnsi="Times New Roman" w:cs="Times New Roman"/>
          <w:sz w:val="24"/>
          <w:szCs w:val="24"/>
        </w:rPr>
        <w:t xml:space="preserve">Financial managers play a crucial role in organizations by managing the financial health and resources to achieve the organization's objectives. Their functions encompass a broad range </w:t>
      </w:r>
      <w:proofErr w:type="gramStart"/>
      <w:r w:rsidRPr="006022AA">
        <w:rPr>
          <w:rFonts w:ascii="Times New Roman" w:hAnsi="Times New Roman" w:cs="Times New Roman"/>
          <w:sz w:val="24"/>
          <w:szCs w:val="24"/>
        </w:rPr>
        <w:t xml:space="preserve">of </w:t>
      </w:r>
      <w:r w:rsidR="00F031FF">
        <w:rPr>
          <w:rFonts w:ascii="Georgia" w:hAnsi="Georgia"/>
          <w:color w:val="000000"/>
          <w:sz w:val="33"/>
          <w:szCs w:val="33"/>
          <w:shd w:val="clear" w:color="auto" w:fill="FF0000"/>
        </w:rPr>
        <w:t xml:space="preserve"> Its</w:t>
      </w:r>
      <w:proofErr w:type="gramEnd"/>
      <w:r w:rsidR="00F031FF">
        <w:rPr>
          <w:rFonts w:ascii="Georgia" w:hAnsi="Georgia"/>
          <w:color w:val="000000"/>
          <w:sz w:val="33"/>
          <w:szCs w:val="33"/>
          <w:shd w:val="clear" w:color="auto" w:fill="FF0000"/>
        </w:rPr>
        <w:t xml:space="preserve"> Half solved only</w:t>
      </w:r>
    </w:p>
    <w:p w:rsidR="00F031FF" w:rsidRDefault="00F031FF" w:rsidP="00F031FF">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F031FF" w:rsidRDefault="00F031FF" w:rsidP="00F031FF">
      <w:pPr>
        <w:shd w:val="clear" w:color="auto" w:fill="FFFFFF"/>
        <w:jc w:val="center"/>
        <w:rPr>
          <w:rFonts w:ascii="Georgia" w:hAnsi="Georgia"/>
          <w:color w:val="222222"/>
          <w:sz w:val="33"/>
          <w:szCs w:val="33"/>
          <w:shd w:val="clear" w:color="auto" w:fill="FFFF00"/>
        </w:rPr>
      </w:pPr>
    </w:p>
    <w:p w:rsidR="00F031FF" w:rsidRDefault="00F031FF" w:rsidP="00F031FF">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F031FF" w:rsidRDefault="00F031FF" w:rsidP="00F031FF">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F031FF" w:rsidRDefault="00F031FF" w:rsidP="00F031FF">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F031FF" w:rsidRDefault="00F031FF" w:rsidP="00F031FF">
      <w:pPr>
        <w:shd w:val="clear" w:color="auto" w:fill="FFFFFF"/>
        <w:jc w:val="center"/>
        <w:rPr>
          <w:rFonts w:ascii="Arial" w:hAnsi="Arial"/>
          <w:color w:val="222222"/>
          <w:sz w:val="24"/>
          <w:szCs w:val="20"/>
        </w:rPr>
      </w:pPr>
    </w:p>
    <w:p w:rsidR="00F031FF" w:rsidRDefault="00F031FF" w:rsidP="00F031FF">
      <w:pPr>
        <w:shd w:val="clear" w:color="auto" w:fill="FFFFFF"/>
        <w:jc w:val="center"/>
        <w:rPr>
          <w:rFonts w:asciiTheme="minorHAnsi" w:hAnsiTheme="minorHAnsi"/>
          <w:szCs w:val="24"/>
        </w:rPr>
      </w:pPr>
      <w:r>
        <w:rPr>
          <w:rFonts w:ascii="Georgia" w:hAnsi="Georgia"/>
          <w:sz w:val="33"/>
          <w:szCs w:val="33"/>
        </w:rPr>
        <w:t>Lowest price guarantee with quality.</w:t>
      </w:r>
    </w:p>
    <w:p w:rsidR="00F031FF" w:rsidRDefault="00F031FF" w:rsidP="00F031FF">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F031FF" w:rsidRDefault="00F031FF" w:rsidP="00F031FF">
      <w:pPr>
        <w:shd w:val="clear" w:color="auto" w:fill="FFFFFF"/>
        <w:jc w:val="center"/>
        <w:rPr>
          <w:rFonts w:asciiTheme="minorHAnsi" w:hAnsiTheme="minorHAnsi"/>
          <w:color w:val="500050"/>
          <w:szCs w:val="24"/>
        </w:rPr>
      </w:pPr>
      <w:r>
        <w:rPr>
          <w:rFonts w:ascii="Georgia" w:hAnsi="Georgia"/>
          <w:sz w:val="33"/>
          <w:szCs w:val="33"/>
        </w:rPr>
        <w:lastRenderedPageBreak/>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F031FF" w:rsidRDefault="00F031FF" w:rsidP="00F031FF">
      <w:pPr>
        <w:shd w:val="clear" w:color="auto" w:fill="FFFFFF"/>
        <w:jc w:val="center"/>
        <w:rPr>
          <w:rFonts w:ascii="Times New Roman" w:hAnsi="Times New Roman"/>
          <w:color w:val="500050"/>
          <w:szCs w:val="20"/>
        </w:rPr>
      </w:pPr>
      <w:r>
        <w:rPr>
          <w:rFonts w:ascii="Georgia" w:hAnsi="Georgia"/>
          <w:color w:val="500050"/>
          <w:sz w:val="33"/>
          <w:szCs w:val="33"/>
        </w:rPr>
        <w:t> </w:t>
      </w:r>
    </w:p>
    <w:p w:rsidR="00F031FF" w:rsidRDefault="00F031FF" w:rsidP="00F031FF">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F031FF" w:rsidRDefault="00F031FF" w:rsidP="00F031FF">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F031FF" w:rsidRDefault="00F031FF" w:rsidP="00F031FF">
      <w:pPr>
        <w:shd w:val="clear" w:color="auto" w:fill="FFFFFF"/>
        <w:jc w:val="center"/>
        <w:rPr>
          <w:rFonts w:asciiTheme="minorHAnsi" w:hAnsiTheme="minorHAnsi"/>
          <w:szCs w:val="24"/>
        </w:rPr>
      </w:pPr>
      <w:r>
        <w:rPr>
          <w:rFonts w:ascii="Georgia" w:hAnsi="Georgia"/>
          <w:sz w:val="33"/>
          <w:szCs w:val="33"/>
        </w:rPr>
        <w:t>1 hour.</w:t>
      </w:r>
    </w:p>
    <w:p w:rsidR="00F031FF" w:rsidRDefault="00F031FF" w:rsidP="00F031FF">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F031FF" w:rsidRDefault="00F031FF" w:rsidP="00F031FF">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F031FF" w:rsidRDefault="00F031FF" w:rsidP="00F031FF">
      <w:pPr>
        <w:spacing w:after="240" w:line="276" w:lineRule="auto"/>
        <w:jc w:val="both"/>
      </w:pPr>
    </w:p>
    <w:p w:rsidR="00B97281" w:rsidRPr="00B97281" w:rsidRDefault="00B97281" w:rsidP="00F031FF">
      <w:pPr>
        <w:autoSpaceDE w:val="0"/>
        <w:autoSpaceDN w:val="0"/>
        <w:adjustRightInd w:val="0"/>
        <w:spacing w:after="0" w:line="360" w:lineRule="auto"/>
        <w:jc w:val="both"/>
        <w:rPr>
          <w:rFonts w:ascii="Times New Roman" w:hAnsi="Times New Roman" w:cs="Times New Roman"/>
          <w:b/>
          <w:sz w:val="24"/>
          <w:szCs w:val="24"/>
        </w:rPr>
      </w:pPr>
    </w:p>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2. Calculate the present value of the following cash flows assuming a discount rate of 10% per annum.</w:t>
      </w:r>
    </w:p>
    <w:tbl>
      <w:tblPr>
        <w:tblStyle w:val="TableGrid"/>
        <w:tblW w:w="0" w:type="auto"/>
        <w:tblLook w:val="04A0"/>
      </w:tblPr>
      <w:tblGrid>
        <w:gridCol w:w="1109"/>
        <w:gridCol w:w="2443"/>
      </w:tblGrid>
      <w:tr w:rsidR="00B97281" w:rsidRPr="00B97281" w:rsidTr="004F1137">
        <w:trPr>
          <w:trHeight w:val="249"/>
        </w:trPr>
        <w:tc>
          <w:tcPr>
            <w:tcW w:w="1109" w:type="dxa"/>
          </w:tcPr>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Year</w:t>
            </w:r>
          </w:p>
        </w:tc>
        <w:tc>
          <w:tcPr>
            <w:tcW w:w="2443" w:type="dxa"/>
          </w:tcPr>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Cash flows [₹]</w:t>
            </w:r>
          </w:p>
        </w:tc>
      </w:tr>
      <w:tr w:rsidR="00B97281" w:rsidRPr="00B97281" w:rsidTr="004F1137">
        <w:trPr>
          <w:trHeight w:val="249"/>
        </w:trPr>
        <w:tc>
          <w:tcPr>
            <w:tcW w:w="1109" w:type="dxa"/>
          </w:tcPr>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1</w:t>
            </w:r>
          </w:p>
        </w:tc>
        <w:tc>
          <w:tcPr>
            <w:tcW w:w="2443" w:type="dxa"/>
          </w:tcPr>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10000</w:t>
            </w:r>
          </w:p>
        </w:tc>
      </w:tr>
      <w:tr w:rsidR="00B97281" w:rsidRPr="00B97281" w:rsidTr="004F1137">
        <w:trPr>
          <w:trHeight w:val="249"/>
        </w:trPr>
        <w:tc>
          <w:tcPr>
            <w:tcW w:w="1109" w:type="dxa"/>
          </w:tcPr>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2</w:t>
            </w:r>
          </w:p>
        </w:tc>
        <w:tc>
          <w:tcPr>
            <w:tcW w:w="2443" w:type="dxa"/>
          </w:tcPr>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20000</w:t>
            </w:r>
          </w:p>
        </w:tc>
      </w:tr>
      <w:tr w:rsidR="00B97281" w:rsidRPr="00B97281" w:rsidTr="004F1137">
        <w:trPr>
          <w:trHeight w:val="249"/>
        </w:trPr>
        <w:tc>
          <w:tcPr>
            <w:tcW w:w="1109" w:type="dxa"/>
          </w:tcPr>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3</w:t>
            </w:r>
          </w:p>
        </w:tc>
        <w:tc>
          <w:tcPr>
            <w:tcW w:w="2443" w:type="dxa"/>
          </w:tcPr>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30000</w:t>
            </w:r>
          </w:p>
        </w:tc>
      </w:tr>
      <w:tr w:rsidR="00B97281" w:rsidRPr="00B97281" w:rsidTr="004F1137">
        <w:trPr>
          <w:trHeight w:val="249"/>
        </w:trPr>
        <w:tc>
          <w:tcPr>
            <w:tcW w:w="1109" w:type="dxa"/>
          </w:tcPr>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4</w:t>
            </w:r>
          </w:p>
        </w:tc>
        <w:tc>
          <w:tcPr>
            <w:tcW w:w="2443" w:type="dxa"/>
          </w:tcPr>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40000</w:t>
            </w:r>
          </w:p>
        </w:tc>
      </w:tr>
      <w:tr w:rsidR="00B97281" w:rsidRPr="00B97281" w:rsidTr="004F1137">
        <w:trPr>
          <w:trHeight w:val="249"/>
        </w:trPr>
        <w:tc>
          <w:tcPr>
            <w:tcW w:w="1109" w:type="dxa"/>
          </w:tcPr>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5</w:t>
            </w:r>
          </w:p>
        </w:tc>
        <w:tc>
          <w:tcPr>
            <w:tcW w:w="2443" w:type="dxa"/>
          </w:tcPr>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50000</w:t>
            </w:r>
          </w:p>
        </w:tc>
      </w:tr>
    </w:tbl>
    <w:p w:rsidR="00B97281" w:rsidRDefault="00B97281" w:rsidP="00C82B01">
      <w:pPr>
        <w:spacing w:line="360" w:lineRule="auto"/>
        <w:jc w:val="both"/>
        <w:rPr>
          <w:rFonts w:ascii="Times New Roman" w:hAnsi="Times New Roman" w:cs="Times New Roman"/>
          <w:b/>
          <w:sz w:val="24"/>
          <w:szCs w:val="24"/>
        </w:rPr>
      </w:pPr>
    </w:p>
    <w:p w:rsidR="006022AA" w:rsidRPr="00F955DE" w:rsidRDefault="00B97281" w:rsidP="00C82B01">
      <w:pPr>
        <w:pStyle w:val="NormalWeb"/>
        <w:shd w:val="clear" w:color="auto" w:fill="FFFFFF"/>
        <w:spacing w:line="360" w:lineRule="auto"/>
        <w:rPr>
          <w:color w:val="222222"/>
        </w:rPr>
      </w:pPr>
      <w:r>
        <w:rPr>
          <w:b/>
        </w:rPr>
        <w:t>Ans:</w:t>
      </w:r>
      <w:r w:rsidR="006022AA" w:rsidRPr="006022AA">
        <w:rPr>
          <w:b/>
          <w:bCs/>
          <w:color w:val="222222"/>
        </w:rPr>
        <w:t>Here we will use the following formula:</w:t>
      </w:r>
    </w:p>
    <w:p w:rsidR="006022AA" w:rsidRPr="00F955DE" w:rsidRDefault="006022AA" w:rsidP="00C82B01">
      <w:pPr>
        <w:pStyle w:val="NormalWeb"/>
        <w:shd w:val="clear" w:color="auto" w:fill="FFFFFF"/>
        <w:spacing w:line="360" w:lineRule="auto"/>
        <w:rPr>
          <w:color w:val="222222"/>
        </w:rPr>
      </w:pPr>
      <w:r w:rsidRPr="00F955DE">
        <w:rPr>
          <w:rStyle w:val="Strong"/>
          <w:color w:val="222222"/>
        </w:rPr>
        <w:t>PV = FV / (1 + r %</w:t>
      </w:r>
      <w:proofErr w:type="gramStart"/>
      <w:r w:rsidRPr="00F955DE">
        <w:rPr>
          <w:rStyle w:val="Strong"/>
          <w:color w:val="222222"/>
        </w:rPr>
        <w:t>)</w:t>
      </w:r>
      <w:r w:rsidRPr="00F955DE">
        <w:rPr>
          <w:rStyle w:val="Strong"/>
          <w:color w:val="222222"/>
          <w:sz w:val="18"/>
          <w:szCs w:val="18"/>
          <w:vertAlign w:val="superscript"/>
        </w:rPr>
        <w:t>n</w:t>
      </w:r>
      <w:proofErr w:type="gramEnd"/>
    </w:p>
    <w:p w:rsidR="006022AA" w:rsidRPr="00F955DE" w:rsidRDefault="006022AA" w:rsidP="00C82B01">
      <w:pPr>
        <w:pStyle w:val="NormalWeb"/>
        <w:shd w:val="clear" w:color="auto" w:fill="FFFFFF"/>
        <w:spacing w:line="360" w:lineRule="auto"/>
        <w:rPr>
          <w:color w:val="222222"/>
        </w:rPr>
      </w:pPr>
      <w:r w:rsidRPr="00F955DE">
        <w:rPr>
          <w:color w:val="222222"/>
        </w:rPr>
        <w:t>Where, FV = Future value, PV = Present value, r = rate of interest = 10%, n= time period</w:t>
      </w:r>
    </w:p>
    <w:p w:rsidR="006022AA" w:rsidRPr="00F955DE" w:rsidRDefault="006022AA" w:rsidP="00C82B01">
      <w:pPr>
        <w:pStyle w:val="NormalWeb"/>
        <w:shd w:val="clear" w:color="auto" w:fill="FFFFFF"/>
        <w:spacing w:line="360" w:lineRule="auto"/>
        <w:rPr>
          <w:color w:val="222222"/>
        </w:rPr>
      </w:pPr>
      <w:r w:rsidRPr="00F955DE">
        <w:rPr>
          <w:color w:val="222222"/>
        </w:rPr>
        <w:t>For calculating the present value the given cash flows, we will calculate the present values of all the years and add them up. Now,putting the values in the above equation, we get,</w:t>
      </w:r>
    </w:p>
    <w:p w:rsidR="006022AA" w:rsidRPr="00F955DE" w:rsidRDefault="006022AA" w:rsidP="00F031FF">
      <w:pPr>
        <w:pStyle w:val="NormalWeb"/>
        <w:shd w:val="clear" w:color="auto" w:fill="FFFFFF"/>
        <w:spacing w:line="360" w:lineRule="auto"/>
        <w:rPr>
          <w:color w:val="222222"/>
        </w:rPr>
      </w:pPr>
      <w:r w:rsidRPr="00F955DE">
        <w:rPr>
          <w:color w:val="222222"/>
        </w:rPr>
        <w:t xml:space="preserve">PV = ₹10000 / (1 </w:t>
      </w:r>
    </w:p>
    <w:p w:rsidR="00B97281" w:rsidRDefault="00B97281" w:rsidP="00C82B01">
      <w:pPr>
        <w:spacing w:line="360" w:lineRule="auto"/>
        <w:jc w:val="both"/>
        <w:rPr>
          <w:rFonts w:ascii="Times New Roman" w:hAnsi="Times New Roman" w:cs="Times New Roman"/>
          <w:b/>
          <w:sz w:val="24"/>
          <w:szCs w:val="24"/>
        </w:rPr>
      </w:pPr>
    </w:p>
    <w:p w:rsidR="00B97281" w:rsidRPr="00B97281" w:rsidRDefault="00B97281" w:rsidP="00C82B01">
      <w:pPr>
        <w:spacing w:line="360" w:lineRule="auto"/>
        <w:jc w:val="both"/>
        <w:rPr>
          <w:rFonts w:ascii="Times New Roman" w:hAnsi="Times New Roman" w:cs="Times New Roman"/>
          <w:b/>
          <w:sz w:val="24"/>
          <w:szCs w:val="24"/>
        </w:rPr>
      </w:pPr>
    </w:p>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3. Explain the significance of the concept of cost of capital. Discuss different component of cost of capital with example.</w:t>
      </w:r>
    </w:p>
    <w:p w:rsidR="006022AA" w:rsidRPr="00F9785E" w:rsidRDefault="00B97281" w:rsidP="00C82B01">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Ans</w:t>
      </w:r>
      <w:proofErr w:type="spellEnd"/>
      <w:proofErr w:type="gramStart"/>
      <w:r>
        <w:rPr>
          <w:rFonts w:ascii="Times New Roman" w:hAnsi="Times New Roman" w:cs="Times New Roman"/>
          <w:b/>
          <w:sz w:val="24"/>
          <w:szCs w:val="24"/>
        </w:rPr>
        <w:t>:</w:t>
      </w:r>
      <w:r w:rsidR="006022AA" w:rsidRPr="00F9785E">
        <w:rPr>
          <w:rFonts w:ascii="Times New Roman" w:hAnsi="Times New Roman" w:cs="Times New Roman"/>
          <w:b/>
          <w:sz w:val="24"/>
          <w:szCs w:val="24"/>
        </w:rPr>
        <w:t>.</w:t>
      </w:r>
      <w:proofErr w:type="gramEnd"/>
      <w:r w:rsidR="006022AA" w:rsidRPr="00F9785E">
        <w:rPr>
          <w:rFonts w:ascii="Times New Roman" w:hAnsi="Times New Roman" w:cs="Times New Roman"/>
          <w:b/>
          <w:sz w:val="24"/>
          <w:szCs w:val="24"/>
        </w:rPr>
        <w:t xml:space="preserve"> Investment Decisions: </w:t>
      </w:r>
      <w:r w:rsidR="006022AA" w:rsidRPr="00F9785E">
        <w:rPr>
          <w:rFonts w:ascii="Times New Roman" w:hAnsi="Times New Roman" w:cs="Times New Roman"/>
          <w:sz w:val="24"/>
          <w:szCs w:val="24"/>
        </w:rPr>
        <w:t xml:space="preserve">When a firm has to evaluate an investment opportunity it uses the cost of capital for discount the cash flows expected from the project over its life time. Even if it uses IRR (Internal rate of return) criteria for the project selection, the IRR is compared with the overall cost of capital to take the decision. If IRR is greater than the cost of capital, then project should be accepted otherwise it should be rejected. </w:t>
      </w:r>
    </w:p>
    <w:p w:rsidR="00C82B01" w:rsidRDefault="006022AA" w:rsidP="00F031FF">
      <w:pPr>
        <w:spacing w:line="360" w:lineRule="auto"/>
        <w:jc w:val="both"/>
        <w:rPr>
          <w:rFonts w:ascii="Times New Roman" w:hAnsi="Times New Roman" w:cs="Times New Roman"/>
          <w:b/>
          <w:sz w:val="24"/>
          <w:szCs w:val="24"/>
        </w:rPr>
      </w:pPr>
      <w:r w:rsidRPr="00F9785E">
        <w:rPr>
          <w:rFonts w:ascii="Times New Roman" w:hAnsi="Times New Roman" w:cs="Times New Roman"/>
          <w:b/>
          <w:sz w:val="24"/>
          <w:szCs w:val="24"/>
        </w:rPr>
        <w:t xml:space="preserve">2. </w:t>
      </w:r>
    </w:p>
    <w:p w:rsidR="00C82B01" w:rsidRDefault="00C82B01" w:rsidP="00C82B01">
      <w:pPr>
        <w:spacing w:line="360" w:lineRule="auto"/>
        <w:jc w:val="both"/>
        <w:rPr>
          <w:rFonts w:ascii="Times New Roman" w:hAnsi="Times New Roman" w:cs="Times New Roman"/>
          <w:b/>
          <w:sz w:val="24"/>
          <w:szCs w:val="24"/>
        </w:rPr>
      </w:pPr>
    </w:p>
    <w:p w:rsidR="00C82B01" w:rsidRDefault="00C82B01" w:rsidP="00C82B01">
      <w:pPr>
        <w:spacing w:line="360" w:lineRule="auto"/>
        <w:jc w:val="both"/>
        <w:rPr>
          <w:rFonts w:ascii="Times New Roman" w:hAnsi="Times New Roman" w:cs="Times New Roman"/>
          <w:b/>
          <w:sz w:val="24"/>
          <w:szCs w:val="24"/>
        </w:rPr>
      </w:pPr>
    </w:p>
    <w:p w:rsidR="00C82B01" w:rsidRDefault="00C82B01" w:rsidP="00C82B01">
      <w:pPr>
        <w:spacing w:line="360" w:lineRule="auto"/>
        <w:jc w:val="both"/>
        <w:rPr>
          <w:rFonts w:ascii="Times New Roman" w:hAnsi="Times New Roman" w:cs="Times New Roman"/>
          <w:b/>
          <w:sz w:val="24"/>
          <w:szCs w:val="24"/>
        </w:rPr>
      </w:pPr>
    </w:p>
    <w:p w:rsidR="00C82B01" w:rsidRDefault="00C82B01" w:rsidP="00C82B01">
      <w:pPr>
        <w:spacing w:line="360" w:lineRule="auto"/>
        <w:jc w:val="both"/>
        <w:rPr>
          <w:rFonts w:ascii="Times New Roman" w:hAnsi="Times New Roman" w:cs="Times New Roman"/>
          <w:b/>
          <w:sz w:val="24"/>
          <w:szCs w:val="24"/>
        </w:rPr>
      </w:pPr>
    </w:p>
    <w:p w:rsidR="00C82B01" w:rsidRPr="00B97281" w:rsidRDefault="00C82B01" w:rsidP="00C82B01">
      <w:pPr>
        <w:spacing w:line="360" w:lineRule="auto"/>
        <w:jc w:val="both"/>
        <w:rPr>
          <w:rFonts w:ascii="Times New Roman" w:hAnsi="Times New Roman" w:cs="Times New Roman"/>
          <w:b/>
          <w:sz w:val="24"/>
          <w:szCs w:val="24"/>
        </w:rPr>
      </w:pPr>
    </w:p>
    <w:p w:rsidR="00B97281" w:rsidRPr="00B97281" w:rsidRDefault="00B97281" w:rsidP="00C82B01">
      <w:pPr>
        <w:spacing w:line="360" w:lineRule="auto"/>
        <w:jc w:val="center"/>
        <w:rPr>
          <w:rFonts w:ascii="Times New Roman" w:hAnsi="Times New Roman" w:cs="Times New Roman"/>
          <w:b/>
          <w:sz w:val="24"/>
          <w:szCs w:val="24"/>
        </w:rPr>
      </w:pPr>
      <w:r w:rsidRPr="00B97281">
        <w:rPr>
          <w:rFonts w:ascii="Times New Roman" w:hAnsi="Times New Roman" w:cs="Times New Roman"/>
          <w:b/>
          <w:sz w:val="24"/>
          <w:szCs w:val="24"/>
          <w:highlight w:val="yellow"/>
        </w:rPr>
        <w:t>Assignment Set – 2</w:t>
      </w:r>
    </w:p>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4. What are the sources of finance? Discuss the short term and long term sources of finance for the firm.</w:t>
      </w:r>
    </w:p>
    <w:p w:rsidR="006022AA" w:rsidRPr="00F9785E" w:rsidRDefault="00B97281" w:rsidP="00F031FF">
      <w:pPr>
        <w:spacing w:line="360" w:lineRule="auto"/>
        <w:jc w:val="both"/>
        <w:rPr>
          <w:rFonts w:ascii="Times New Roman" w:hAnsi="Times New Roman" w:cs="Times New Roman"/>
          <w:sz w:val="24"/>
          <w:szCs w:val="24"/>
        </w:rPr>
      </w:pPr>
      <w:r>
        <w:rPr>
          <w:rFonts w:ascii="Times New Roman" w:hAnsi="Times New Roman" w:cs="Times New Roman"/>
          <w:b/>
          <w:sz w:val="24"/>
          <w:szCs w:val="24"/>
        </w:rPr>
        <w:t>Ans:</w:t>
      </w:r>
      <w:r w:rsidR="006022AA" w:rsidRPr="00F9785E">
        <w:rPr>
          <w:rFonts w:ascii="Times New Roman" w:hAnsi="Times New Roman" w:cs="Times New Roman"/>
          <w:sz w:val="24"/>
          <w:szCs w:val="24"/>
          <w:shd w:val="clear" w:color="auto" w:fill="FFFFFF"/>
        </w:rPr>
        <w:t xml:space="preserve">A source or sources of finance, refer to where a business gets money from to fund their business activities. A business can gain finance from either internal </w:t>
      </w:r>
    </w:p>
    <w:p w:rsidR="00B97281" w:rsidRDefault="00B97281" w:rsidP="00C82B01">
      <w:pPr>
        <w:spacing w:line="360" w:lineRule="auto"/>
        <w:jc w:val="both"/>
        <w:rPr>
          <w:rFonts w:ascii="Times New Roman" w:hAnsi="Times New Roman" w:cs="Times New Roman"/>
          <w:b/>
          <w:sz w:val="24"/>
          <w:szCs w:val="24"/>
        </w:rPr>
      </w:pPr>
    </w:p>
    <w:p w:rsidR="00B97281" w:rsidRPr="00B97281" w:rsidRDefault="00B97281" w:rsidP="00C82B01">
      <w:pPr>
        <w:spacing w:line="360" w:lineRule="auto"/>
        <w:jc w:val="both"/>
        <w:rPr>
          <w:rFonts w:ascii="Times New Roman" w:hAnsi="Times New Roman" w:cs="Times New Roman"/>
          <w:b/>
          <w:sz w:val="24"/>
          <w:szCs w:val="24"/>
        </w:rPr>
      </w:pPr>
    </w:p>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5. The details regarding three companies are given below:</w:t>
      </w:r>
    </w:p>
    <w:tbl>
      <w:tblPr>
        <w:tblStyle w:val="TableGrid"/>
        <w:tblW w:w="0" w:type="auto"/>
        <w:tblLook w:val="04A0"/>
      </w:tblPr>
      <w:tblGrid>
        <w:gridCol w:w="2296"/>
        <w:gridCol w:w="2261"/>
        <w:gridCol w:w="2157"/>
      </w:tblGrid>
      <w:tr w:rsidR="00B97281" w:rsidRPr="00B97281" w:rsidTr="004F1137">
        <w:tc>
          <w:tcPr>
            <w:tcW w:w="2296" w:type="dxa"/>
          </w:tcPr>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X Ltd</w:t>
            </w:r>
          </w:p>
        </w:tc>
        <w:tc>
          <w:tcPr>
            <w:tcW w:w="2261" w:type="dxa"/>
          </w:tcPr>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Y Ltd</w:t>
            </w:r>
          </w:p>
        </w:tc>
        <w:tc>
          <w:tcPr>
            <w:tcW w:w="2157" w:type="dxa"/>
          </w:tcPr>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Z Ltd.</w:t>
            </w:r>
          </w:p>
        </w:tc>
      </w:tr>
      <w:tr w:rsidR="00B97281" w:rsidRPr="00B97281" w:rsidTr="004F1137">
        <w:tc>
          <w:tcPr>
            <w:tcW w:w="2296" w:type="dxa"/>
          </w:tcPr>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r = 12%</w:t>
            </w:r>
          </w:p>
        </w:tc>
        <w:tc>
          <w:tcPr>
            <w:tcW w:w="2261" w:type="dxa"/>
          </w:tcPr>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r = 8%</w:t>
            </w:r>
          </w:p>
        </w:tc>
        <w:tc>
          <w:tcPr>
            <w:tcW w:w="2157" w:type="dxa"/>
          </w:tcPr>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r = 10%</w:t>
            </w:r>
          </w:p>
        </w:tc>
      </w:tr>
      <w:tr w:rsidR="00B97281" w:rsidRPr="00B97281" w:rsidTr="004F1137">
        <w:tc>
          <w:tcPr>
            <w:tcW w:w="2296" w:type="dxa"/>
          </w:tcPr>
          <w:p w:rsidR="00B97281" w:rsidRPr="00B97281" w:rsidRDefault="00B97281" w:rsidP="00C82B01">
            <w:pPr>
              <w:spacing w:line="360" w:lineRule="auto"/>
              <w:jc w:val="both"/>
              <w:rPr>
                <w:rFonts w:ascii="Times New Roman" w:hAnsi="Times New Roman" w:cs="Times New Roman"/>
                <w:b/>
                <w:sz w:val="24"/>
                <w:szCs w:val="24"/>
              </w:rPr>
            </w:pPr>
            <w:proofErr w:type="spellStart"/>
            <w:r w:rsidRPr="00B97281">
              <w:rPr>
                <w:rFonts w:ascii="Times New Roman" w:hAnsi="Times New Roman" w:cs="Times New Roman"/>
                <w:b/>
                <w:sz w:val="24"/>
                <w:szCs w:val="24"/>
              </w:rPr>
              <w:t>Ke</w:t>
            </w:r>
            <w:proofErr w:type="spellEnd"/>
            <w:r w:rsidRPr="00B97281">
              <w:rPr>
                <w:rFonts w:ascii="Times New Roman" w:hAnsi="Times New Roman" w:cs="Times New Roman"/>
                <w:b/>
                <w:sz w:val="24"/>
                <w:szCs w:val="24"/>
              </w:rPr>
              <w:t xml:space="preserve"> = 10 %</w:t>
            </w:r>
          </w:p>
        </w:tc>
        <w:tc>
          <w:tcPr>
            <w:tcW w:w="2261" w:type="dxa"/>
          </w:tcPr>
          <w:p w:rsidR="00B97281" w:rsidRPr="00B97281" w:rsidRDefault="00B97281" w:rsidP="00C82B01">
            <w:pPr>
              <w:spacing w:line="360" w:lineRule="auto"/>
              <w:jc w:val="both"/>
              <w:rPr>
                <w:rFonts w:ascii="Times New Roman" w:hAnsi="Times New Roman" w:cs="Times New Roman"/>
                <w:b/>
                <w:sz w:val="24"/>
                <w:szCs w:val="24"/>
              </w:rPr>
            </w:pPr>
            <w:proofErr w:type="spellStart"/>
            <w:r w:rsidRPr="00B97281">
              <w:rPr>
                <w:rFonts w:ascii="Times New Roman" w:hAnsi="Times New Roman" w:cs="Times New Roman"/>
                <w:b/>
                <w:sz w:val="24"/>
                <w:szCs w:val="24"/>
              </w:rPr>
              <w:t>Ke</w:t>
            </w:r>
            <w:proofErr w:type="spellEnd"/>
            <w:r w:rsidRPr="00B97281">
              <w:rPr>
                <w:rFonts w:ascii="Times New Roman" w:hAnsi="Times New Roman" w:cs="Times New Roman"/>
                <w:b/>
                <w:sz w:val="24"/>
                <w:szCs w:val="24"/>
              </w:rPr>
              <w:t xml:space="preserve"> = 10 %</w:t>
            </w:r>
          </w:p>
        </w:tc>
        <w:tc>
          <w:tcPr>
            <w:tcW w:w="2157" w:type="dxa"/>
          </w:tcPr>
          <w:p w:rsidR="00B97281" w:rsidRPr="00B97281" w:rsidRDefault="00B97281" w:rsidP="00C82B01">
            <w:pPr>
              <w:spacing w:line="360" w:lineRule="auto"/>
              <w:jc w:val="both"/>
              <w:rPr>
                <w:rFonts w:ascii="Times New Roman" w:hAnsi="Times New Roman" w:cs="Times New Roman"/>
                <w:b/>
                <w:sz w:val="24"/>
                <w:szCs w:val="24"/>
              </w:rPr>
            </w:pPr>
            <w:proofErr w:type="spellStart"/>
            <w:r w:rsidRPr="00B97281">
              <w:rPr>
                <w:rFonts w:ascii="Times New Roman" w:hAnsi="Times New Roman" w:cs="Times New Roman"/>
                <w:b/>
                <w:sz w:val="24"/>
                <w:szCs w:val="24"/>
              </w:rPr>
              <w:t>Ke</w:t>
            </w:r>
            <w:proofErr w:type="spellEnd"/>
            <w:r w:rsidRPr="00B97281">
              <w:rPr>
                <w:rFonts w:ascii="Times New Roman" w:hAnsi="Times New Roman" w:cs="Times New Roman"/>
                <w:b/>
                <w:sz w:val="24"/>
                <w:szCs w:val="24"/>
              </w:rPr>
              <w:t xml:space="preserve"> = 10 %</w:t>
            </w:r>
          </w:p>
        </w:tc>
      </w:tr>
      <w:tr w:rsidR="00B97281" w:rsidRPr="00B97281" w:rsidTr="004F1137">
        <w:tc>
          <w:tcPr>
            <w:tcW w:w="2296" w:type="dxa"/>
          </w:tcPr>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E = Rs. 100</w:t>
            </w:r>
          </w:p>
        </w:tc>
        <w:tc>
          <w:tcPr>
            <w:tcW w:w="2261" w:type="dxa"/>
          </w:tcPr>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E = Rs. 100</w:t>
            </w:r>
          </w:p>
        </w:tc>
        <w:tc>
          <w:tcPr>
            <w:tcW w:w="2157" w:type="dxa"/>
          </w:tcPr>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E = Rs. 100</w:t>
            </w:r>
          </w:p>
        </w:tc>
      </w:tr>
    </w:tbl>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 xml:space="preserve">Compute the value of an equity share of each of these companies applying Walter’s formula when the dividend pay-out ratio is (a) 0%, (b) 20%, (c) 40%, </w:t>
      </w:r>
      <w:r w:rsidR="006022AA" w:rsidRPr="00F9785E">
        <w:rPr>
          <w:rFonts w:ascii="Times New Roman" w:hAnsi="Times New Roman" w:cs="Times New Roman"/>
          <w:b/>
          <w:sz w:val="24"/>
          <w:szCs w:val="24"/>
        </w:rPr>
        <w:t>d) 60%</w:t>
      </w:r>
    </w:p>
    <w:p w:rsidR="006022AA" w:rsidRDefault="00B97281" w:rsidP="00C82B01">
      <w:pPr>
        <w:spacing w:after="240" w:line="360" w:lineRule="auto"/>
      </w:pPr>
      <w:r>
        <w:rPr>
          <w:rFonts w:ascii="Times New Roman" w:hAnsi="Times New Roman" w:cs="Times New Roman"/>
          <w:b/>
          <w:sz w:val="24"/>
          <w:szCs w:val="24"/>
        </w:rPr>
        <w:lastRenderedPageBreak/>
        <w:t>Ans:</w:t>
      </w:r>
      <w:r w:rsidR="006022AA">
        <w:t>According to Waltor's Model</w:t>
      </w:r>
    </w:p>
    <w:p w:rsidR="00B97281" w:rsidRPr="00B97281" w:rsidRDefault="00B97281" w:rsidP="00C82B01">
      <w:pPr>
        <w:spacing w:line="360" w:lineRule="auto"/>
        <w:jc w:val="both"/>
        <w:rPr>
          <w:rFonts w:ascii="Times New Roman" w:hAnsi="Times New Roman" w:cs="Times New Roman"/>
          <w:b/>
          <w:sz w:val="24"/>
          <w:szCs w:val="24"/>
        </w:rPr>
      </w:pPr>
    </w:p>
    <w:p w:rsidR="00B97281" w:rsidRPr="00B97281" w:rsidRDefault="00B97281" w:rsidP="00C82B01">
      <w:pPr>
        <w:spacing w:line="360" w:lineRule="auto"/>
        <w:jc w:val="both"/>
        <w:rPr>
          <w:rFonts w:ascii="Times New Roman" w:hAnsi="Times New Roman" w:cs="Times New Roman"/>
          <w:b/>
          <w:sz w:val="24"/>
          <w:szCs w:val="24"/>
        </w:rPr>
      </w:pPr>
      <w:r w:rsidRPr="00B97281">
        <w:rPr>
          <w:rFonts w:ascii="Times New Roman" w:hAnsi="Times New Roman" w:cs="Times New Roman"/>
          <w:b/>
          <w:sz w:val="24"/>
          <w:szCs w:val="24"/>
        </w:rPr>
        <w:t>6. What is Working capital management? Discuss various factors that affect working capital requirement?</w:t>
      </w:r>
    </w:p>
    <w:p w:rsidR="006022AA" w:rsidRPr="00CC2D54" w:rsidRDefault="00B97281" w:rsidP="00C82B01">
      <w:pPr>
        <w:spacing w:line="360" w:lineRule="auto"/>
        <w:jc w:val="both"/>
        <w:rPr>
          <w:rFonts w:ascii="Times New Roman" w:hAnsi="Times New Roman" w:cs="Times New Roman"/>
          <w:sz w:val="24"/>
          <w:szCs w:val="24"/>
        </w:rPr>
      </w:pPr>
      <w:r>
        <w:rPr>
          <w:rFonts w:ascii="Times New Roman" w:hAnsi="Times New Roman" w:cs="Times New Roman"/>
          <w:b/>
          <w:sz w:val="24"/>
          <w:szCs w:val="24"/>
        </w:rPr>
        <w:t>Ans:</w:t>
      </w:r>
      <w:r w:rsidR="006022AA" w:rsidRPr="00F9785E">
        <w:rPr>
          <w:rFonts w:ascii="Times New Roman" w:hAnsi="Times New Roman" w:cs="Times New Roman"/>
          <w:sz w:val="24"/>
          <w:szCs w:val="24"/>
        </w:rPr>
        <w:t>WC typically means the firm’s holding of current or short-term assets such as cash, receivables, inventory and marketable securities. These items are also referred to as circulating capital. Corpo</w:t>
      </w:r>
      <w:r w:rsidR="006022AA" w:rsidRPr="00CC2D54">
        <w:rPr>
          <w:rFonts w:ascii="Times New Roman" w:hAnsi="Times New Roman" w:cs="Times New Roman"/>
          <w:sz w:val="24"/>
          <w:szCs w:val="24"/>
        </w:rPr>
        <w:t>rate executives devote considerable amount of attention to the management of WC.</w:t>
      </w:r>
    </w:p>
    <w:p w:rsidR="00B97281" w:rsidRDefault="006022AA" w:rsidP="00F031FF">
      <w:pPr>
        <w:spacing w:line="360" w:lineRule="auto"/>
        <w:jc w:val="both"/>
        <w:rPr>
          <w:rFonts w:ascii="Times New Roman" w:hAnsi="Times New Roman" w:cs="Times New Roman"/>
          <w:b/>
          <w:sz w:val="24"/>
          <w:szCs w:val="24"/>
        </w:rPr>
      </w:pPr>
      <w:r w:rsidRPr="00CC2D54">
        <w:rPr>
          <w:rFonts w:ascii="Times New Roman" w:hAnsi="Times New Roman" w:cs="Times New Roman"/>
          <w:b/>
          <w:sz w:val="24"/>
          <w:szCs w:val="24"/>
        </w:rPr>
        <w:t>Working capital management</w:t>
      </w:r>
      <w:r w:rsidRPr="00CC2D54">
        <w:rPr>
          <w:rFonts w:ascii="Times New Roman" w:hAnsi="Times New Roman" w:cs="Times New Roman"/>
          <w:sz w:val="24"/>
          <w:szCs w:val="24"/>
        </w:rPr>
        <w:t xml:space="preserve"> is related to short-term assets or current assets. This integral part of financial </w:t>
      </w:r>
    </w:p>
    <w:bookmarkEnd w:id="0"/>
    <w:p w:rsidR="00B97281" w:rsidRPr="00B97281" w:rsidRDefault="00B97281" w:rsidP="00C82B01">
      <w:pPr>
        <w:spacing w:line="360" w:lineRule="auto"/>
        <w:jc w:val="both"/>
        <w:rPr>
          <w:rFonts w:ascii="Times New Roman" w:hAnsi="Times New Roman" w:cs="Times New Roman"/>
          <w:b/>
          <w:sz w:val="24"/>
          <w:szCs w:val="24"/>
        </w:rPr>
      </w:pPr>
    </w:p>
    <w:sectPr w:rsidR="00B97281" w:rsidRPr="00B97281" w:rsidSect="004A1A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17BC3"/>
    <w:multiLevelType w:val="hybridMultilevel"/>
    <w:tmpl w:val="295AE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281"/>
    <w:rsid w:val="00035C25"/>
    <w:rsid w:val="000C275D"/>
    <w:rsid w:val="004A1ADF"/>
    <w:rsid w:val="006022AA"/>
    <w:rsid w:val="00B97281"/>
    <w:rsid w:val="00C14C5B"/>
    <w:rsid w:val="00C82B01"/>
    <w:rsid w:val="00D95B8A"/>
    <w:rsid w:val="00E7615D"/>
    <w:rsid w:val="00F031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81"/>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7281"/>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7281"/>
    <w:pPr>
      <w:ind w:left="720"/>
      <w:contextualSpacing/>
    </w:pPr>
  </w:style>
  <w:style w:type="paragraph" w:styleId="BalloonText">
    <w:name w:val="Balloon Text"/>
    <w:basedOn w:val="Normal"/>
    <w:link w:val="BalloonTextChar"/>
    <w:uiPriority w:val="99"/>
    <w:semiHidden/>
    <w:unhideWhenUsed/>
    <w:rsid w:val="00602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2AA"/>
    <w:rPr>
      <w:rFonts w:ascii="Tahoma" w:eastAsia="Calibri" w:hAnsi="Tahoma" w:cs="Tahoma"/>
      <w:kern w:val="0"/>
      <w:sz w:val="16"/>
      <w:szCs w:val="16"/>
      <w:lang w:eastAsia="en-IN" w:bidi="ar-SA"/>
    </w:rPr>
  </w:style>
  <w:style w:type="paragraph" w:styleId="NormalWeb">
    <w:name w:val="Normal (Web)"/>
    <w:basedOn w:val="Normal"/>
    <w:uiPriority w:val="99"/>
    <w:unhideWhenUsed/>
    <w:rsid w:val="006022A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6022AA"/>
    <w:rPr>
      <w:b/>
      <w:bCs/>
    </w:rPr>
  </w:style>
  <w:style w:type="character" w:styleId="Hyperlink">
    <w:name w:val="Hyperlink"/>
    <w:basedOn w:val="DefaultParagraphFont"/>
    <w:uiPriority w:val="99"/>
    <w:semiHidden/>
    <w:unhideWhenUsed/>
    <w:rsid w:val="00F031F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81"/>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7281"/>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7281"/>
    <w:pPr>
      <w:ind w:left="720"/>
      <w:contextualSpacing/>
    </w:pPr>
  </w:style>
  <w:style w:type="paragraph" w:styleId="BalloonText">
    <w:name w:val="Balloon Text"/>
    <w:basedOn w:val="Normal"/>
    <w:link w:val="BalloonTextChar"/>
    <w:uiPriority w:val="99"/>
    <w:semiHidden/>
    <w:unhideWhenUsed/>
    <w:rsid w:val="00602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2AA"/>
    <w:rPr>
      <w:rFonts w:ascii="Tahoma" w:eastAsia="Calibri" w:hAnsi="Tahoma" w:cs="Tahoma"/>
      <w:kern w:val="0"/>
      <w:sz w:val="16"/>
      <w:szCs w:val="16"/>
      <w:lang w:eastAsia="en-IN" w:bidi="ar-SA"/>
      <w14:ligatures w14:val="none"/>
    </w:rPr>
  </w:style>
  <w:style w:type="paragraph" w:styleId="NormalWeb">
    <w:name w:val="Normal (Web)"/>
    <w:basedOn w:val="Normal"/>
    <w:uiPriority w:val="99"/>
    <w:semiHidden/>
    <w:unhideWhenUsed/>
    <w:rsid w:val="006022A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6022AA"/>
    <w:rPr>
      <w:b/>
      <w:bCs/>
    </w:rPr>
  </w:style>
</w:styles>
</file>

<file path=word/webSettings.xml><?xml version="1.0" encoding="utf-8"?>
<w:webSettings xmlns:r="http://schemas.openxmlformats.org/officeDocument/2006/relationships" xmlns:w="http://schemas.openxmlformats.org/wordprocessingml/2006/main">
  <w:divs>
    <w:div w:id="16483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4</cp:revision>
  <dcterms:created xsi:type="dcterms:W3CDTF">2023-12-18T15:55:00Z</dcterms:created>
  <dcterms:modified xsi:type="dcterms:W3CDTF">2023-12-21T08:39:00Z</dcterms:modified>
</cp:coreProperties>
</file>