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A117CF" w:rsidRPr="00536621" w:rsidTr="009E0C3B">
        <w:trPr>
          <w:jc w:val="center"/>
        </w:trPr>
        <w:tc>
          <w:tcPr>
            <w:tcW w:w="3964"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caps/>
              </w:rPr>
            </w:pPr>
            <w:r w:rsidRPr="00536621">
              <w:rPr>
                <w:b/>
                <w:caps/>
              </w:rPr>
              <w:t>SESSION</w:t>
            </w:r>
          </w:p>
        </w:tc>
        <w:tc>
          <w:tcPr>
            <w:tcW w:w="6237"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caps/>
              </w:rPr>
            </w:pPr>
            <w:r w:rsidRPr="00536621">
              <w:rPr>
                <w:b/>
                <w:caps/>
              </w:rPr>
              <w:t>NOV-DEC 2023</w:t>
            </w:r>
          </w:p>
        </w:tc>
      </w:tr>
      <w:tr w:rsidR="00A117CF" w:rsidRPr="00536621" w:rsidTr="009E0C3B">
        <w:trPr>
          <w:jc w:val="center"/>
        </w:trPr>
        <w:tc>
          <w:tcPr>
            <w:tcW w:w="3964"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caps/>
              </w:rPr>
            </w:pPr>
            <w:r w:rsidRPr="00536621">
              <w:rPr>
                <w:b/>
                <w:caps/>
              </w:rPr>
              <w:t>PROGRAM</w:t>
            </w:r>
          </w:p>
        </w:tc>
        <w:tc>
          <w:tcPr>
            <w:tcW w:w="6237"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caps/>
              </w:rPr>
            </w:pPr>
            <w:r w:rsidRPr="00536621">
              <w:rPr>
                <w:b/>
                <w:caps/>
              </w:rPr>
              <w:t>MCA</w:t>
            </w:r>
          </w:p>
        </w:tc>
      </w:tr>
      <w:tr w:rsidR="00A117CF" w:rsidRPr="00536621" w:rsidTr="009E0C3B">
        <w:trPr>
          <w:jc w:val="center"/>
        </w:trPr>
        <w:tc>
          <w:tcPr>
            <w:tcW w:w="3964"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caps/>
              </w:rPr>
            </w:pPr>
            <w:r w:rsidRPr="00536621">
              <w:rPr>
                <w:b/>
                <w:caps/>
              </w:rPr>
              <w:t>SEMESTER</w:t>
            </w:r>
          </w:p>
        </w:tc>
        <w:tc>
          <w:tcPr>
            <w:tcW w:w="6237"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widowControl w:val="0"/>
              <w:autoSpaceDE w:val="0"/>
              <w:autoSpaceDN w:val="0"/>
              <w:adjustRightInd w:val="0"/>
              <w:spacing w:line="360" w:lineRule="auto"/>
              <w:jc w:val="both"/>
              <w:outlineLvl w:val="0"/>
              <w:rPr>
                <w:b/>
              </w:rPr>
            </w:pPr>
            <w:r w:rsidRPr="00536621">
              <w:rPr>
                <w:b/>
              </w:rPr>
              <w:t>III</w:t>
            </w:r>
          </w:p>
        </w:tc>
      </w:tr>
      <w:tr w:rsidR="00A117CF" w:rsidRPr="00536621" w:rsidTr="009E0C3B">
        <w:trPr>
          <w:jc w:val="center"/>
        </w:trPr>
        <w:tc>
          <w:tcPr>
            <w:tcW w:w="3964"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caps/>
              </w:rPr>
            </w:pPr>
            <w:r w:rsidRPr="00536621">
              <w:rPr>
                <w:b/>
                <w:caps/>
              </w:rPr>
              <w:t>course CODE &amp; NAME</w:t>
            </w:r>
          </w:p>
        </w:tc>
        <w:tc>
          <w:tcPr>
            <w:tcW w:w="6237"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caps/>
              </w:rPr>
            </w:pPr>
            <w:r w:rsidRPr="00536621">
              <w:rPr>
                <w:b/>
                <w:caps/>
              </w:rPr>
              <w:t xml:space="preserve">DCA8143, </w:t>
            </w:r>
            <w:r w:rsidRPr="00536621">
              <w:rPr>
                <w:b/>
              </w:rPr>
              <w:t>Cryptography and Network Security</w:t>
            </w:r>
          </w:p>
        </w:tc>
      </w:tr>
      <w:tr w:rsidR="00A117CF" w:rsidRPr="00536621" w:rsidTr="009E0C3B">
        <w:trPr>
          <w:jc w:val="center"/>
        </w:trPr>
        <w:tc>
          <w:tcPr>
            <w:tcW w:w="3964"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caps/>
              </w:rPr>
            </w:pPr>
            <w:r w:rsidRPr="00536621">
              <w:rPr>
                <w:b/>
                <w:caps/>
              </w:rPr>
              <w:t>C</w:t>
            </w:r>
            <w:r w:rsidRPr="00536621">
              <w:rPr>
                <w:b/>
              </w:rPr>
              <w:t>REDITS</w:t>
            </w:r>
          </w:p>
        </w:tc>
        <w:tc>
          <w:tcPr>
            <w:tcW w:w="6237"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caps/>
              </w:rPr>
            </w:pPr>
            <w:r w:rsidRPr="00536621">
              <w:rPr>
                <w:b/>
                <w:caps/>
              </w:rPr>
              <w:t>4</w:t>
            </w:r>
          </w:p>
        </w:tc>
      </w:tr>
      <w:tr w:rsidR="00A117CF" w:rsidRPr="00536621" w:rsidTr="009E0C3B">
        <w:trPr>
          <w:jc w:val="center"/>
        </w:trPr>
        <w:tc>
          <w:tcPr>
            <w:tcW w:w="3964"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caps/>
              </w:rPr>
            </w:pPr>
            <w:r w:rsidRPr="00536621">
              <w:rPr>
                <w:b/>
                <w:caps/>
              </w:rPr>
              <w:t>nUMBER OF ASSIGNMENTS &amp; Marks</w:t>
            </w:r>
          </w:p>
        </w:tc>
        <w:tc>
          <w:tcPr>
            <w:tcW w:w="6237" w:type="dxa"/>
            <w:tcBorders>
              <w:top w:val="single" w:sz="4" w:space="0" w:color="auto"/>
              <w:left w:val="single" w:sz="4" w:space="0" w:color="auto"/>
              <w:bottom w:val="single" w:sz="4" w:space="0" w:color="auto"/>
              <w:right w:val="single" w:sz="4" w:space="0" w:color="auto"/>
            </w:tcBorders>
            <w:hideMark/>
          </w:tcPr>
          <w:p w:rsidR="00A117CF" w:rsidRPr="00536621" w:rsidRDefault="00A117CF" w:rsidP="00536621">
            <w:pPr>
              <w:spacing w:line="360" w:lineRule="auto"/>
              <w:jc w:val="both"/>
              <w:rPr>
                <w:b/>
              </w:rPr>
            </w:pPr>
            <w:r w:rsidRPr="00536621">
              <w:rPr>
                <w:b/>
              </w:rPr>
              <w:t>02</w:t>
            </w:r>
          </w:p>
          <w:p w:rsidR="00A117CF" w:rsidRPr="00536621" w:rsidRDefault="00A117CF" w:rsidP="00536621">
            <w:pPr>
              <w:spacing w:line="360" w:lineRule="auto"/>
              <w:jc w:val="both"/>
              <w:rPr>
                <w:b/>
              </w:rPr>
            </w:pPr>
            <w:r w:rsidRPr="00536621">
              <w:rPr>
                <w:b/>
              </w:rPr>
              <w:t>30</w:t>
            </w:r>
          </w:p>
        </w:tc>
      </w:tr>
    </w:tbl>
    <w:p w:rsidR="00D95B8A" w:rsidRPr="00536621" w:rsidRDefault="00D95B8A" w:rsidP="00536621">
      <w:pPr>
        <w:spacing w:line="360" w:lineRule="auto"/>
        <w:jc w:val="both"/>
        <w:rPr>
          <w:b/>
        </w:rPr>
      </w:pPr>
    </w:p>
    <w:p w:rsidR="00A117CF" w:rsidRPr="00536621" w:rsidRDefault="00E75BE4" w:rsidP="00E757AF">
      <w:pPr>
        <w:spacing w:line="360" w:lineRule="auto"/>
        <w:jc w:val="center"/>
        <w:rPr>
          <w:b/>
          <w:caps/>
        </w:rPr>
      </w:pPr>
      <w:r w:rsidRPr="00536621">
        <w:rPr>
          <w:b/>
          <w:caps/>
          <w:highlight w:val="yellow"/>
        </w:rPr>
        <w:t>Set-Ist</w:t>
      </w:r>
    </w:p>
    <w:p w:rsidR="00E75BE4" w:rsidRPr="00536621" w:rsidRDefault="00E75BE4" w:rsidP="00536621">
      <w:pPr>
        <w:spacing w:line="360" w:lineRule="auto"/>
        <w:jc w:val="both"/>
        <w:rPr>
          <w:b/>
          <w:caps/>
        </w:rPr>
      </w:pPr>
    </w:p>
    <w:p w:rsidR="00E75BE4" w:rsidRPr="00536621" w:rsidRDefault="00E75BE4" w:rsidP="00536621">
      <w:pPr>
        <w:tabs>
          <w:tab w:val="left" w:pos="513"/>
        </w:tabs>
        <w:spacing w:line="360" w:lineRule="auto"/>
        <w:jc w:val="both"/>
        <w:rPr>
          <w:b/>
        </w:rPr>
      </w:pPr>
      <w:r w:rsidRPr="00536621">
        <w:rPr>
          <w:b/>
        </w:rPr>
        <w:t>1. A. Differentiate between Symmetric and Asymmetric key cryptographic techniques.</w:t>
      </w:r>
    </w:p>
    <w:p w:rsidR="000C16E2" w:rsidRPr="00536621" w:rsidRDefault="00945996" w:rsidP="00536621">
      <w:pPr>
        <w:spacing w:line="360" w:lineRule="auto"/>
        <w:jc w:val="both"/>
        <w:rPr>
          <w:b/>
        </w:rPr>
      </w:pPr>
      <w:r w:rsidRPr="00536621">
        <w:rPr>
          <w:b/>
        </w:rPr>
        <w:t>Ans:</w:t>
      </w:r>
      <w:r w:rsidR="000C16E2" w:rsidRPr="00536621">
        <w:rPr>
          <w:bCs/>
        </w:rPr>
        <w:t>Symmetric key and asymmetric key cryptographic techniques are two fundamental approaches to secure communication and data protection. They differ in how keys are used for encryption and decryption, as well as in their application scenarios.</w:t>
      </w:r>
    </w:p>
    <w:p w:rsidR="000C16E2" w:rsidRPr="00536621" w:rsidRDefault="000C16E2" w:rsidP="00536621">
      <w:pPr>
        <w:spacing w:line="360" w:lineRule="auto"/>
        <w:jc w:val="both"/>
        <w:rPr>
          <w:b/>
        </w:rPr>
      </w:pPr>
    </w:p>
    <w:p w:rsidR="000C16E2" w:rsidRPr="00536621" w:rsidRDefault="000C16E2" w:rsidP="00536621">
      <w:pPr>
        <w:spacing w:line="360" w:lineRule="auto"/>
        <w:jc w:val="both"/>
        <w:rPr>
          <w:b/>
        </w:rPr>
      </w:pPr>
      <w:r w:rsidRPr="00536621">
        <w:rPr>
          <w:b/>
        </w:rPr>
        <w:t xml:space="preserve">Here's a brief differentiation between symmetric and asymmetric key cryptography:  </w:t>
      </w:r>
    </w:p>
    <w:p w:rsidR="005C47A4" w:rsidRDefault="005C47A4" w:rsidP="005C47A4">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5C47A4" w:rsidRDefault="005C47A4" w:rsidP="005C47A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C47A4" w:rsidRDefault="005C47A4" w:rsidP="005C47A4">
      <w:pPr>
        <w:shd w:val="clear" w:color="auto" w:fill="FFFFFF"/>
        <w:jc w:val="center"/>
        <w:rPr>
          <w:rFonts w:ascii="Georgia" w:hAnsi="Georgia"/>
          <w:color w:val="222222"/>
          <w:sz w:val="33"/>
          <w:szCs w:val="33"/>
          <w:shd w:val="clear" w:color="auto" w:fill="FFFF00"/>
        </w:rPr>
      </w:pPr>
    </w:p>
    <w:p w:rsidR="005C47A4" w:rsidRDefault="005C47A4" w:rsidP="005C47A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C47A4" w:rsidRDefault="005C47A4" w:rsidP="005C47A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5C47A4" w:rsidRDefault="005C47A4" w:rsidP="005C47A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5C47A4" w:rsidRDefault="005C47A4" w:rsidP="005C47A4">
      <w:pPr>
        <w:shd w:val="clear" w:color="auto" w:fill="FFFFFF"/>
        <w:jc w:val="center"/>
        <w:rPr>
          <w:rFonts w:ascii="Arial" w:hAnsi="Arial"/>
          <w:color w:val="222222"/>
          <w:szCs w:val="20"/>
        </w:rPr>
      </w:pPr>
    </w:p>
    <w:p w:rsidR="005C47A4" w:rsidRDefault="005C47A4" w:rsidP="005C47A4">
      <w:pPr>
        <w:shd w:val="clear" w:color="auto" w:fill="FFFFFF"/>
        <w:jc w:val="center"/>
        <w:rPr>
          <w:rFonts w:asciiTheme="minorHAnsi" w:hAnsiTheme="minorHAnsi"/>
          <w:sz w:val="22"/>
        </w:rPr>
      </w:pPr>
      <w:r>
        <w:rPr>
          <w:rFonts w:ascii="Georgia" w:hAnsi="Georgia"/>
          <w:sz w:val="33"/>
          <w:szCs w:val="33"/>
        </w:rPr>
        <w:t>Lowest price guarantee with quality.</w:t>
      </w:r>
    </w:p>
    <w:p w:rsidR="005C47A4" w:rsidRDefault="005C47A4" w:rsidP="005C47A4">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C47A4" w:rsidRDefault="005C47A4" w:rsidP="005C47A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C47A4" w:rsidRDefault="005C47A4" w:rsidP="005C47A4">
      <w:pPr>
        <w:shd w:val="clear" w:color="auto" w:fill="FFFFFF"/>
        <w:jc w:val="center"/>
        <w:rPr>
          <w:color w:val="500050"/>
          <w:szCs w:val="20"/>
        </w:rPr>
      </w:pPr>
      <w:r>
        <w:rPr>
          <w:rFonts w:ascii="Georgia" w:hAnsi="Georgia"/>
          <w:color w:val="500050"/>
          <w:sz w:val="33"/>
          <w:szCs w:val="33"/>
        </w:rPr>
        <w:t> </w:t>
      </w:r>
    </w:p>
    <w:p w:rsidR="005C47A4" w:rsidRDefault="005C47A4" w:rsidP="005C47A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C47A4" w:rsidRDefault="005C47A4" w:rsidP="005C47A4">
      <w:pPr>
        <w:shd w:val="clear" w:color="auto" w:fill="FFFFFF"/>
        <w:jc w:val="center"/>
        <w:rPr>
          <w:szCs w:val="20"/>
        </w:rPr>
      </w:pPr>
      <w:r>
        <w:rPr>
          <w:rFonts w:ascii="Georgia" w:hAnsi="Georgia"/>
          <w:sz w:val="33"/>
          <w:szCs w:val="33"/>
        </w:rPr>
        <w:t>After mail, we will reply you instant or maximum</w:t>
      </w:r>
    </w:p>
    <w:p w:rsidR="005C47A4" w:rsidRDefault="005C47A4" w:rsidP="005C47A4">
      <w:pPr>
        <w:shd w:val="clear" w:color="auto" w:fill="FFFFFF"/>
        <w:jc w:val="center"/>
        <w:rPr>
          <w:rFonts w:asciiTheme="minorHAnsi" w:hAnsiTheme="minorHAnsi"/>
        </w:rPr>
      </w:pPr>
      <w:r>
        <w:rPr>
          <w:rFonts w:ascii="Georgia" w:hAnsi="Georgia"/>
          <w:sz w:val="33"/>
          <w:szCs w:val="33"/>
        </w:rPr>
        <w:t>1 hour.</w:t>
      </w:r>
    </w:p>
    <w:p w:rsidR="005C47A4" w:rsidRDefault="005C47A4" w:rsidP="005C47A4">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5C47A4" w:rsidRDefault="005C47A4" w:rsidP="005C47A4">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7B6C70" w:rsidRPr="00536621" w:rsidRDefault="007B6C70" w:rsidP="00536621">
      <w:pPr>
        <w:spacing w:line="360" w:lineRule="auto"/>
        <w:jc w:val="both"/>
        <w:rPr>
          <w:bCs/>
        </w:rPr>
      </w:pPr>
    </w:p>
    <w:p w:rsidR="00E75BE4" w:rsidRPr="00536621" w:rsidRDefault="00E75BE4" w:rsidP="00536621">
      <w:pPr>
        <w:spacing w:line="360" w:lineRule="auto"/>
        <w:jc w:val="both"/>
        <w:rPr>
          <w:b/>
        </w:rPr>
      </w:pPr>
      <w:r w:rsidRPr="00536621">
        <w:rPr>
          <w:b/>
        </w:rPr>
        <w:t>2. Explain the working mechanism of digital signatures. Why digital signatures are important?</w:t>
      </w:r>
    </w:p>
    <w:p w:rsidR="00536621" w:rsidRPr="00536621" w:rsidRDefault="00945996" w:rsidP="00536621">
      <w:pPr>
        <w:spacing w:line="360" w:lineRule="auto"/>
        <w:jc w:val="both"/>
        <w:rPr>
          <w:b/>
        </w:rPr>
      </w:pPr>
      <w:r w:rsidRPr="00536621">
        <w:rPr>
          <w:b/>
        </w:rPr>
        <w:t>Ans:</w:t>
      </w:r>
      <w:r w:rsidR="007B6C70" w:rsidRPr="00536621">
        <w:rPr>
          <w:b/>
        </w:rPr>
        <w:t xml:space="preserve"> Digital signatures </w:t>
      </w:r>
      <w:r w:rsidR="007B6C70" w:rsidRPr="00536621">
        <w:rPr>
          <w:bCs/>
        </w:rPr>
        <w:t>provide a way to verify the authenticity and integrity of digital messages or documents. They are a crucial component of modern cryptographic systems and play a vital role in securing digital communication.</w:t>
      </w:r>
    </w:p>
    <w:p w:rsidR="00096FBB" w:rsidRDefault="00096FBB" w:rsidP="00536621">
      <w:pPr>
        <w:spacing w:line="360" w:lineRule="auto"/>
        <w:jc w:val="both"/>
        <w:rPr>
          <w:b/>
        </w:rPr>
      </w:pPr>
    </w:p>
    <w:p w:rsidR="007B6C70" w:rsidRPr="00536621" w:rsidRDefault="007B6C70" w:rsidP="00536621">
      <w:pPr>
        <w:spacing w:line="360" w:lineRule="auto"/>
        <w:jc w:val="both"/>
        <w:rPr>
          <w:b/>
        </w:rPr>
      </w:pPr>
      <w:r w:rsidRPr="00536621">
        <w:rPr>
          <w:b/>
        </w:rPr>
        <w:t xml:space="preserve">Here's an overview of how digital signatures work and why they are important:  </w:t>
      </w:r>
    </w:p>
    <w:p w:rsidR="007B6C70" w:rsidRPr="00536621" w:rsidRDefault="007B6C70" w:rsidP="00536621">
      <w:pPr>
        <w:spacing w:line="360" w:lineRule="auto"/>
        <w:jc w:val="both"/>
        <w:rPr>
          <w:b/>
        </w:rPr>
      </w:pPr>
    </w:p>
    <w:p w:rsidR="00945996" w:rsidRDefault="007B6C70" w:rsidP="005C47A4">
      <w:pPr>
        <w:spacing w:line="360" w:lineRule="auto"/>
        <w:jc w:val="both"/>
        <w:rPr>
          <w:b/>
        </w:rPr>
      </w:pPr>
      <w:r w:rsidRPr="00536621">
        <w:rPr>
          <w:b/>
        </w:rPr>
        <w:t xml:space="preserve">Working Mechanism of </w:t>
      </w:r>
    </w:p>
    <w:p w:rsidR="005C47A4" w:rsidRPr="00536621" w:rsidRDefault="005C47A4" w:rsidP="005C47A4">
      <w:pPr>
        <w:spacing w:line="360" w:lineRule="auto"/>
        <w:jc w:val="both"/>
        <w:rPr>
          <w:b/>
        </w:rPr>
      </w:pPr>
    </w:p>
    <w:p w:rsidR="00E75BE4" w:rsidRPr="00536621" w:rsidRDefault="00E75BE4" w:rsidP="00536621">
      <w:pPr>
        <w:spacing w:line="360" w:lineRule="auto"/>
        <w:jc w:val="both"/>
        <w:rPr>
          <w:b/>
        </w:rPr>
      </w:pPr>
    </w:p>
    <w:p w:rsidR="00E75BE4" w:rsidRPr="00536621" w:rsidRDefault="00E75BE4" w:rsidP="00536621">
      <w:pPr>
        <w:spacing w:line="360" w:lineRule="auto"/>
        <w:jc w:val="both"/>
        <w:rPr>
          <w:b/>
        </w:rPr>
      </w:pPr>
      <w:r w:rsidRPr="00536621">
        <w:rPr>
          <w:b/>
          <w:iCs/>
        </w:rPr>
        <w:t>3. A. What are the challenges in computer security?</w:t>
      </w:r>
    </w:p>
    <w:p w:rsidR="007B6C70" w:rsidRPr="00536621" w:rsidRDefault="00945996" w:rsidP="00536621">
      <w:pPr>
        <w:spacing w:line="360" w:lineRule="auto"/>
        <w:jc w:val="both"/>
        <w:rPr>
          <w:b/>
        </w:rPr>
      </w:pPr>
      <w:r w:rsidRPr="00536621">
        <w:rPr>
          <w:b/>
        </w:rPr>
        <w:t>Ans:</w:t>
      </w:r>
      <w:r w:rsidR="007B6C70" w:rsidRPr="00536621">
        <w:rPr>
          <w:bCs/>
        </w:rPr>
        <w:t>Computer security faces numerous challenges, reflecting the constantly evolving nature of technology and the sophisticated tactics employed by malicious actors.</w:t>
      </w:r>
    </w:p>
    <w:p w:rsidR="007B6C70" w:rsidRPr="00536621" w:rsidRDefault="007B6C70" w:rsidP="00536621">
      <w:pPr>
        <w:spacing w:line="360" w:lineRule="auto"/>
        <w:jc w:val="both"/>
        <w:rPr>
          <w:b/>
        </w:rPr>
      </w:pPr>
    </w:p>
    <w:p w:rsidR="007B6C70" w:rsidRPr="00536621" w:rsidRDefault="007B6C70" w:rsidP="00536621">
      <w:pPr>
        <w:spacing w:line="360" w:lineRule="auto"/>
        <w:jc w:val="both"/>
        <w:rPr>
          <w:b/>
        </w:rPr>
      </w:pPr>
      <w:r w:rsidRPr="00536621">
        <w:rPr>
          <w:b/>
        </w:rPr>
        <w:t xml:space="preserve">Some of the key challenges in computer security include:  </w:t>
      </w:r>
    </w:p>
    <w:p w:rsidR="007B6C70" w:rsidRPr="00536621" w:rsidRDefault="007B6C70" w:rsidP="00536621">
      <w:pPr>
        <w:spacing w:line="360" w:lineRule="auto"/>
        <w:jc w:val="both"/>
        <w:rPr>
          <w:b/>
        </w:rPr>
      </w:pPr>
    </w:p>
    <w:p w:rsidR="00945996" w:rsidRDefault="007B6C70" w:rsidP="005C47A4">
      <w:pPr>
        <w:spacing w:line="360" w:lineRule="auto"/>
        <w:jc w:val="both"/>
        <w:rPr>
          <w:b/>
        </w:rPr>
      </w:pPr>
      <w:r w:rsidRPr="00536621">
        <w:rPr>
          <w:b/>
        </w:rPr>
        <w:t xml:space="preserve">Cyber Threats and </w:t>
      </w:r>
    </w:p>
    <w:p w:rsidR="005C47A4" w:rsidRPr="00536621" w:rsidRDefault="005C47A4" w:rsidP="005C47A4">
      <w:pPr>
        <w:spacing w:line="360" w:lineRule="auto"/>
        <w:jc w:val="both"/>
        <w:rPr>
          <w:b/>
        </w:rPr>
      </w:pPr>
    </w:p>
    <w:p w:rsidR="00E75BE4" w:rsidRPr="00536621" w:rsidRDefault="00E75BE4" w:rsidP="00536621">
      <w:pPr>
        <w:spacing w:line="360" w:lineRule="auto"/>
        <w:jc w:val="both"/>
        <w:rPr>
          <w:b/>
          <w:iCs/>
        </w:rPr>
      </w:pPr>
    </w:p>
    <w:p w:rsidR="00E75BE4" w:rsidRPr="00536621" w:rsidRDefault="00E75BE4" w:rsidP="00536621">
      <w:pPr>
        <w:spacing w:line="360" w:lineRule="auto"/>
        <w:jc w:val="both"/>
        <w:rPr>
          <w:b/>
          <w:iCs/>
        </w:rPr>
      </w:pPr>
      <w:r w:rsidRPr="00536621">
        <w:rPr>
          <w:b/>
          <w:iCs/>
        </w:rPr>
        <w:t>B. Suppose we receive the message “ADDSH BGSAR OLGNN VCAII SFWDI AOTRN LSAUF RLLWL OENWE HIC” that was enciphered using a keyword columnar transposition with the keyword “GILLIGAN”. Decipher this message.</w:t>
      </w:r>
    </w:p>
    <w:p w:rsidR="00536621" w:rsidRPr="00536621" w:rsidRDefault="00945996" w:rsidP="00536621">
      <w:pPr>
        <w:spacing w:line="360" w:lineRule="auto"/>
        <w:jc w:val="both"/>
        <w:rPr>
          <w:b/>
        </w:rPr>
      </w:pPr>
      <w:r w:rsidRPr="00536621">
        <w:rPr>
          <w:b/>
        </w:rPr>
        <w:t>Ans:</w:t>
      </w:r>
    </w:p>
    <w:p w:rsidR="007B6C70" w:rsidRPr="00536621" w:rsidRDefault="007B6C70" w:rsidP="00536621">
      <w:pPr>
        <w:spacing w:line="360" w:lineRule="auto"/>
        <w:jc w:val="both"/>
        <w:rPr>
          <w:bCs/>
        </w:rPr>
      </w:pPr>
      <w:r w:rsidRPr="00536621">
        <w:rPr>
          <w:bCs/>
        </w:rPr>
        <w:t xml:space="preserve">To decipher a message that was enciphered using a keyword columnar transposition, we need to follow these steps:  </w:t>
      </w:r>
    </w:p>
    <w:p w:rsidR="007B6C70" w:rsidRPr="00536621" w:rsidRDefault="007B6C70" w:rsidP="00536621">
      <w:pPr>
        <w:spacing w:line="360" w:lineRule="auto"/>
        <w:jc w:val="both"/>
        <w:rPr>
          <w:b/>
        </w:rPr>
      </w:pPr>
    </w:p>
    <w:p w:rsidR="00096FBB" w:rsidRDefault="007B6C70" w:rsidP="005C47A4">
      <w:pPr>
        <w:spacing w:line="360" w:lineRule="auto"/>
        <w:jc w:val="both"/>
        <w:rPr>
          <w:b/>
        </w:rPr>
      </w:pPr>
      <w:r w:rsidRPr="00536621">
        <w:rPr>
          <w:b/>
        </w:rPr>
        <w:t xml:space="preserve">Determine the Column Order:  </w:t>
      </w:r>
      <w:r w:rsidRPr="00536621">
        <w:rPr>
          <w:bCs/>
        </w:rPr>
        <w:t>Write the keyword in alphabetical order, and note the original order of the letters. The original order is the o</w:t>
      </w:r>
    </w:p>
    <w:p w:rsidR="00096FBB" w:rsidRDefault="00096FBB" w:rsidP="00536621">
      <w:pPr>
        <w:spacing w:line="360" w:lineRule="auto"/>
        <w:jc w:val="both"/>
        <w:rPr>
          <w:b/>
        </w:rPr>
      </w:pPr>
    </w:p>
    <w:p w:rsidR="00096FBB" w:rsidRPr="00536621" w:rsidRDefault="00096FBB" w:rsidP="00536621">
      <w:pPr>
        <w:spacing w:line="360" w:lineRule="auto"/>
        <w:jc w:val="both"/>
        <w:rPr>
          <w:b/>
        </w:rPr>
      </w:pPr>
    </w:p>
    <w:p w:rsidR="00E75BE4" w:rsidRPr="00536621" w:rsidRDefault="00E75BE4" w:rsidP="00536621">
      <w:pPr>
        <w:spacing w:line="360" w:lineRule="auto"/>
        <w:jc w:val="both"/>
        <w:rPr>
          <w:b/>
        </w:rPr>
      </w:pPr>
    </w:p>
    <w:p w:rsidR="00E75BE4" w:rsidRDefault="00E75BE4" w:rsidP="00096FBB">
      <w:pPr>
        <w:spacing w:line="360" w:lineRule="auto"/>
        <w:jc w:val="center"/>
        <w:rPr>
          <w:b/>
          <w:caps/>
        </w:rPr>
      </w:pPr>
      <w:r w:rsidRPr="00536621">
        <w:rPr>
          <w:b/>
          <w:caps/>
          <w:highlight w:val="yellow"/>
        </w:rPr>
        <w:t>Set-IIND</w:t>
      </w:r>
    </w:p>
    <w:p w:rsidR="00096FBB" w:rsidRPr="00536621" w:rsidRDefault="00096FBB" w:rsidP="00096FBB">
      <w:pPr>
        <w:spacing w:line="360" w:lineRule="auto"/>
        <w:jc w:val="center"/>
        <w:rPr>
          <w:b/>
          <w:caps/>
        </w:rPr>
      </w:pPr>
    </w:p>
    <w:p w:rsidR="00E75BE4" w:rsidRPr="00536621" w:rsidRDefault="00E75BE4" w:rsidP="00536621">
      <w:pPr>
        <w:spacing w:line="360" w:lineRule="auto"/>
        <w:jc w:val="both"/>
        <w:rPr>
          <w:b/>
        </w:rPr>
      </w:pPr>
      <w:r w:rsidRPr="00536621">
        <w:rPr>
          <w:b/>
        </w:rPr>
        <w:t xml:space="preserve">1. Elaborate the symmetric key distribution. What are the benefits of benefits of </w:t>
      </w:r>
      <w:r w:rsidR="00096FBB" w:rsidRPr="00536621">
        <w:rPr>
          <w:b/>
        </w:rPr>
        <w:t>IPsec?</w:t>
      </w:r>
    </w:p>
    <w:p w:rsidR="00536621" w:rsidRPr="00536621" w:rsidRDefault="00945996" w:rsidP="00536621">
      <w:pPr>
        <w:spacing w:line="360" w:lineRule="auto"/>
        <w:jc w:val="both"/>
        <w:rPr>
          <w:bCs/>
        </w:rPr>
      </w:pPr>
      <w:r w:rsidRPr="00536621">
        <w:rPr>
          <w:b/>
        </w:rPr>
        <w:t>Ans:</w:t>
      </w:r>
      <w:r w:rsidR="00536621" w:rsidRPr="00536621">
        <w:rPr>
          <w:b/>
        </w:rPr>
        <w:t xml:space="preserve"> Symmetric Key Distribution: </w:t>
      </w:r>
      <w:r w:rsidR="00536621" w:rsidRPr="00536621">
        <w:rPr>
          <w:bCs/>
        </w:rPr>
        <w:t xml:space="preserve">Symmetric key distribution refers to the process of securely sharing a secret key between communicating parties in a way that prevents unauthorized interception and tampering. </w:t>
      </w:r>
    </w:p>
    <w:p w:rsidR="00536621" w:rsidRPr="00536621" w:rsidRDefault="00536621" w:rsidP="00536621">
      <w:pPr>
        <w:spacing w:line="360" w:lineRule="auto"/>
        <w:jc w:val="both"/>
        <w:rPr>
          <w:bCs/>
        </w:rPr>
      </w:pPr>
    </w:p>
    <w:p w:rsidR="00945996" w:rsidRDefault="00536621" w:rsidP="005C47A4">
      <w:pPr>
        <w:spacing w:line="360" w:lineRule="auto"/>
        <w:jc w:val="both"/>
        <w:rPr>
          <w:bCs/>
        </w:rPr>
      </w:pPr>
      <w:r w:rsidRPr="00536621">
        <w:rPr>
          <w:bCs/>
        </w:rPr>
        <w:t xml:space="preserve">Symmetric key cryptography uses the same key for both encryption and decryption, making the secure distribution of the </w:t>
      </w:r>
    </w:p>
    <w:p w:rsidR="005C47A4" w:rsidRPr="00536621" w:rsidRDefault="005C47A4" w:rsidP="005C47A4">
      <w:pPr>
        <w:spacing w:line="360" w:lineRule="auto"/>
        <w:jc w:val="both"/>
        <w:rPr>
          <w:b/>
        </w:rPr>
      </w:pPr>
    </w:p>
    <w:p w:rsidR="00E75BE4" w:rsidRPr="00536621" w:rsidRDefault="00E75BE4" w:rsidP="00536621">
      <w:pPr>
        <w:spacing w:line="360" w:lineRule="auto"/>
        <w:jc w:val="both"/>
        <w:rPr>
          <w:b/>
        </w:rPr>
      </w:pPr>
    </w:p>
    <w:p w:rsidR="00945996" w:rsidRPr="00536621" w:rsidRDefault="00945996" w:rsidP="00536621">
      <w:pPr>
        <w:spacing w:line="360" w:lineRule="auto"/>
        <w:jc w:val="both"/>
        <w:rPr>
          <w:b/>
        </w:rPr>
      </w:pPr>
      <w:r w:rsidRPr="00536621">
        <w:rPr>
          <w:b/>
        </w:rPr>
        <w:t>2. Explain the architecture and services of the wireless application protocol.</w:t>
      </w:r>
    </w:p>
    <w:p w:rsidR="00945996" w:rsidRDefault="00945996" w:rsidP="005C47A4">
      <w:pPr>
        <w:spacing w:line="360" w:lineRule="auto"/>
        <w:jc w:val="both"/>
        <w:rPr>
          <w:bCs/>
        </w:rPr>
      </w:pPr>
      <w:r w:rsidRPr="00536621">
        <w:rPr>
          <w:b/>
        </w:rPr>
        <w:t>Ans:</w:t>
      </w:r>
      <w:r w:rsidR="00536621" w:rsidRPr="00536621">
        <w:rPr>
          <w:b/>
        </w:rPr>
        <w:t xml:space="preserve"> Wireless Application Protocol (WAP) </w:t>
      </w:r>
      <w:r w:rsidR="00536621" w:rsidRPr="00536621">
        <w:rPr>
          <w:bCs/>
        </w:rPr>
        <w:t xml:space="preserve">is a technical standard that enables access to information and services on the internet from mobile devices. It was designed to provide a standardized way for mobile devices to interact with web content, making it accessible on devices with limited capabilities, such as mobile phones. WAP operates on the application layer of the OSI </w:t>
      </w:r>
    </w:p>
    <w:p w:rsidR="005C47A4" w:rsidRPr="00536621" w:rsidRDefault="005C47A4" w:rsidP="005C47A4">
      <w:pPr>
        <w:spacing w:line="360" w:lineRule="auto"/>
        <w:jc w:val="both"/>
        <w:rPr>
          <w:b/>
        </w:rPr>
      </w:pPr>
    </w:p>
    <w:p w:rsidR="00945996" w:rsidRPr="00536621" w:rsidRDefault="00945996" w:rsidP="00536621">
      <w:pPr>
        <w:spacing w:line="360" w:lineRule="auto"/>
        <w:jc w:val="both"/>
        <w:rPr>
          <w:b/>
        </w:rPr>
      </w:pPr>
    </w:p>
    <w:p w:rsidR="00945996" w:rsidRPr="00536621" w:rsidRDefault="00945996" w:rsidP="00536621">
      <w:pPr>
        <w:spacing w:line="360" w:lineRule="auto"/>
        <w:jc w:val="both"/>
        <w:rPr>
          <w:b/>
        </w:rPr>
      </w:pPr>
      <w:r w:rsidRPr="00536621">
        <w:rPr>
          <w:b/>
        </w:rPr>
        <w:t xml:space="preserve">3. What are the key categories of malicious software? What are the different types of viruses? </w:t>
      </w:r>
    </w:p>
    <w:p w:rsidR="00945996" w:rsidRPr="00536621" w:rsidRDefault="00945996" w:rsidP="005C47A4">
      <w:pPr>
        <w:spacing w:line="360" w:lineRule="auto"/>
        <w:jc w:val="both"/>
        <w:rPr>
          <w:b/>
        </w:rPr>
      </w:pPr>
      <w:r w:rsidRPr="00536621">
        <w:rPr>
          <w:b/>
        </w:rPr>
        <w:t>Ans:</w:t>
      </w:r>
      <w:r w:rsidR="00536621" w:rsidRPr="00536621">
        <w:rPr>
          <w:b/>
        </w:rPr>
        <w:t xml:space="preserve"> Malicious software, </w:t>
      </w:r>
      <w:r w:rsidR="00536621" w:rsidRPr="00536621">
        <w:rPr>
          <w:bCs/>
        </w:rPr>
        <w:t xml:space="preserve">often referred to as malware, encompasses a wide range of software designed to harm, exploit, or compromise computer systems and networks. The key categories of malicious software include viruses, worms, Trojans, ransomware, spyware, adware, and </w:t>
      </w:r>
    </w:p>
    <w:p w:rsidR="00945996" w:rsidRPr="00536621" w:rsidRDefault="00945996" w:rsidP="00536621">
      <w:pPr>
        <w:spacing w:line="360" w:lineRule="auto"/>
        <w:jc w:val="both"/>
        <w:rPr>
          <w:b/>
        </w:rPr>
      </w:pPr>
    </w:p>
    <w:sectPr w:rsidR="00945996" w:rsidRPr="00536621" w:rsidSect="004D79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B6E7C"/>
    <w:multiLevelType w:val="hybridMultilevel"/>
    <w:tmpl w:val="93268210"/>
    <w:lvl w:ilvl="0" w:tplc="3B56B7B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59E15B2C"/>
    <w:multiLevelType w:val="hybridMultilevel"/>
    <w:tmpl w:val="DF80B932"/>
    <w:lvl w:ilvl="0" w:tplc="3B56B7B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7CF"/>
    <w:rsid w:val="00035C25"/>
    <w:rsid w:val="00096FBB"/>
    <w:rsid w:val="000C16E2"/>
    <w:rsid w:val="000C275D"/>
    <w:rsid w:val="000F15B0"/>
    <w:rsid w:val="004D7942"/>
    <w:rsid w:val="00536621"/>
    <w:rsid w:val="005C47A4"/>
    <w:rsid w:val="007B6C70"/>
    <w:rsid w:val="00945996"/>
    <w:rsid w:val="00A117CF"/>
    <w:rsid w:val="00C14C5B"/>
    <w:rsid w:val="00D95B8A"/>
    <w:rsid w:val="00E757AF"/>
    <w:rsid w:val="00E75BE4"/>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96"/>
    <w:pPr>
      <w:spacing w:after="0" w:line="240" w:lineRule="auto"/>
    </w:pPr>
    <w:rPr>
      <w:rFonts w:ascii="Times New Roman" w:eastAsia="Times New Roman" w:hAnsi="Times New Roman" w:cs="Times New Roman"/>
      <w:kern w:val="0"/>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7CF"/>
    <w:pPr>
      <w:spacing w:after="0" w:line="240" w:lineRule="auto"/>
    </w:pPr>
    <w:rPr>
      <w:rFonts w:ascii="Times New Roman" w:eastAsia="Times New Roman" w:hAnsi="Times New Roman" w:cs="Times New Roman"/>
      <w:kern w:val="0"/>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BE4"/>
    <w:pPr>
      <w:ind w:left="720"/>
      <w:contextualSpacing/>
    </w:pPr>
    <w:rPr>
      <w:rFonts w:eastAsiaTheme="minorHAnsi"/>
      <w:lang w:val="en-IN"/>
    </w:rPr>
  </w:style>
  <w:style w:type="character" w:styleId="Hyperlink">
    <w:name w:val="Hyperlink"/>
    <w:basedOn w:val="DefaultParagraphFont"/>
    <w:uiPriority w:val="99"/>
    <w:semiHidden/>
    <w:unhideWhenUsed/>
    <w:rsid w:val="005C47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96"/>
    <w:pPr>
      <w:spacing w:after="0" w:line="240" w:lineRule="auto"/>
    </w:pPr>
    <w:rPr>
      <w:rFonts w:ascii="Times New Roman" w:eastAsia="Times New Roman" w:hAnsi="Times New Roman" w:cs="Times New Roman"/>
      <w:kern w:val="0"/>
      <w:sz w:val="24"/>
      <w:szCs w:val="24"/>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7CF"/>
    <w:pPr>
      <w:spacing w:after="0" w:line="240" w:lineRule="auto"/>
    </w:pPr>
    <w:rPr>
      <w:rFonts w:ascii="Times New Roman" w:eastAsia="Times New Roman" w:hAnsi="Times New Roman" w:cs="Times New Roman"/>
      <w:kern w:val="0"/>
      <w:sz w:val="20"/>
      <w:lang w:val="en-US"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BE4"/>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12957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2024-01-27T08:17:00Z</dcterms:created>
  <dcterms:modified xsi:type="dcterms:W3CDTF">2024-01-31T20:46:00Z</dcterms:modified>
</cp:coreProperties>
</file>