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1" w:type="dxa"/>
        <w:jc w:val="center"/>
        <w:tblLook w:val="04A0"/>
      </w:tblPr>
      <w:tblGrid>
        <w:gridCol w:w="3964"/>
        <w:gridCol w:w="6237"/>
      </w:tblGrid>
      <w:tr w:rsidR="00480274" w:rsidRPr="00986F69" w:rsidTr="005A0FD3">
        <w:trPr>
          <w:jc w:val="center"/>
        </w:trPr>
        <w:tc>
          <w:tcPr>
            <w:tcW w:w="3964" w:type="dxa"/>
          </w:tcPr>
          <w:p w:rsidR="00480274" w:rsidRPr="00986F69" w:rsidRDefault="00480274" w:rsidP="00A379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bookmarkStart w:id="0" w:name="_GoBack"/>
            <w:r w:rsidRPr="00986F6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SESSION</w:t>
            </w:r>
          </w:p>
        </w:tc>
        <w:tc>
          <w:tcPr>
            <w:tcW w:w="6237" w:type="dxa"/>
          </w:tcPr>
          <w:p w:rsidR="00480274" w:rsidRPr="00986F69" w:rsidRDefault="00480274" w:rsidP="00A379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86F6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Sep 2023</w:t>
            </w:r>
          </w:p>
        </w:tc>
      </w:tr>
      <w:tr w:rsidR="00480274" w:rsidRPr="00986F69" w:rsidTr="005A0FD3">
        <w:trPr>
          <w:jc w:val="center"/>
        </w:trPr>
        <w:tc>
          <w:tcPr>
            <w:tcW w:w="3964" w:type="dxa"/>
          </w:tcPr>
          <w:p w:rsidR="00480274" w:rsidRPr="00986F69" w:rsidRDefault="00480274" w:rsidP="00A379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86F6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PROGRAM</w:t>
            </w:r>
          </w:p>
        </w:tc>
        <w:tc>
          <w:tcPr>
            <w:tcW w:w="6237" w:type="dxa"/>
          </w:tcPr>
          <w:p w:rsidR="00480274" w:rsidRPr="00986F69" w:rsidRDefault="00480274" w:rsidP="00A379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86F6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BACHELOR of cOMMERCE (bcom)</w:t>
            </w:r>
          </w:p>
        </w:tc>
      </w:tr>
      <w:tr w:rsidR="00480274" w:rsidRPr="00986F69" w:rsidTr="005A0FD3">
        <w:trPr>
          <w:jc w:val="center"/>
        </w:trPr>
        <w:tc>
          <w:tcPr>
            <w:tcW w:w="3964" w:type="dxa"/>
          </w:tcPr>
          <w:p w:rsidR="00480274" w:rsidRPr="00986F69" w:rsidRDefault="00480274" w:rsidP="00A379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86F6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SEMESTER</w:t>
            </w:r>
          </w:p>
        </w:tc>
        <w:tc>
          <w:tcPr>
            <w:tcW w:w="6237" w:type="dxa"/>
          </w:tcPr>
          <w:p w:rsidR="00480274" w:rsidRPr="00986F69" w:rsidRDefault="00480274" w:rsidP="00A3790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69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480274" w:rsidRPr="00986F69" w:rsidTr="005A0FD3">
        <w:trPr>
          <w:jc w:val="center"/>
        </w:trPr>
        <w:tc>
          <w:tcPr>
            <w:tcW w:w="3964" w:type="dxa"/>
          </w:tcPr>
          <w:p w:rsidR="00480274" w:rsidRPr="00986F69" w:rsidRDefault="00480274" w:rsidP="00A379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86F6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course CODE &amp; NAME</w:t>
            </w:r>
          </w:p>
        </w:tc>
        <w:tc>
          <w:tcPr>
            <w:tcW w:w="6237" w:type="dxa"/>
          </w:tcPr>
          <w:p w:rsidR="00480274" w:rsidRPr="00986F69" w:rsidRDefault="00480274" w:rsidP="00A379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86F6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DCM2102 – Financial management</w:t>
            </w:r>
          </w:p>
        </w:tc>
      </w:tr>
      <w:tr w:rsidR="00480274" w:rsidRPr="00986F69" w:rsidTr="005A0FD3">
        <w:trPr>
          <w:jc w:val="center"/>
        </w:trPr>
        <w:tc>
          <w:tcPr>
            <w:tcW w:w="3964" w:type="dxa"/>
          </w:tcPr>
          <w:p w:rsidR="00480274" w:rsidRPr="00986F69" w:rsidRDefault="00480274" w:rsidP="00A379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86F6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</w:t>
            </w:r>
            <w:r w:rsidRPr="00986F69">
              <w:rPr>
                <w:rFonts w:ascii="Times New Roman" w:hAnsi="Times New Roman" w:cs="Times New Roman"/>
                <w:b/>
                <w:sz w:val="24"/>
                <w:szCs w:val="24"/>
              </w:rPr>
              <w:t>REDITS</w:t>
            </w:r>
          </w:p>
        </w:tc>
        <w:tc>
          <w:tcPr>
            <w:tcW w:w="6237" w:type="dxa"/>
          </w:tcPr>
          <w:p w:rsidR="00480274" w:rsidRPr="00986F69" w:rsidRDefault="00480274" w:rsidP="00A379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86F6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</w:t>
            </w:r>
          </w:p>
        </w:tc>
      </w:tr>
    </w:tbl>
    <w:p w:rsidR="00480274" w:rsidRPr="00986F69" w:rsidRDefault="00480274" w:rsidP="00A379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274" w:rsidRPr="00986F69" w:rsidRDefault="00480274" w:rsidP="00A379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274" w:rsidRPr="00986F69" w:rsidRDefault="00480274" w:rsidP="00A379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86F69">
        <w:rPr>
          <w:rFonts w:ascii="Times New Roman" w:hAnsi="Times New Roman" w:cs="Times New Roman"/>
          <w:b/>
          <w:sz w:val="24"/>
          <w:szCs w:val="24"/>
          <w:highlight w:val="yellow"/>
        </w:rPr>
        <w:t>Assignment Set – 1</w:t>
      </w:r>
    </w:p>
    <w:p w:rsidR="00D95B8A" w:rsidRPr="00986F69" w:rsidRDefault="00480274" w:rsidP="00A379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F69">
        <w:rPr>
          <w:rFonts w:ascii="Times New Roman" w:hAnsi="Times New Roman" w:cs="Times New Roman"/>
          <w:b/>
          <w:sz w:val="24"/>
          <w:szCs w:val="24"/>
          <w:highlight w:val="yellow"/>
        </w:rPr>
        <w:t>Questions</w:t>
      </w:r>
    </w:p>
    <w:p w:rsidR="00480274" w:rsidRPr="00986F69" w:rsidRDefault="00480274" w:rsidP="00A3790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0274" w:rsidRPr="00986F69" w:rsidRDefault="00480274" w:rsidP="00A379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F69">
        <w:rPr>
          <w:rFonts w:ascii="Times New Roman" w:hAnsi="Times New Roman" w:cs="Times New Roman"/>
          <w:b/>
          <w:sz w:val="24"/>
          <w:szCs w:val="24"/>
        </w:rPr>
        <w:t>1. Explain the functions of a financial manager in any organization.</w:t>
      </w:r>
    </w:p>
    <w:p w:rsidR="005C435E" w:rsidRPr="00986F69" w:rsidRDefault="005A0FD3" w:rsidP="00A37908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F69">
        <w:rPr>
          <w:rFonts w:ascii="Times New Roman" w:hAnsi="Times New Roman" w:cs="Times New Roman"/>
          <w:b/>
          <w:sz w:val="24"/>
          <w:szCs w:val="24"/>
        </w:rPr>
        <w:t>Ans:</w:t>
      </w:r>
      <w:r w:rsidR="005C435E" w:rsidRPr="00986F69">
        <w:rPr>
          <w:rFonts w:ascii="Times New Roman" w:hAnsi="Times New Roman" w:cs="Times New Roman"/>
          <w:bCs/>
          <w:sz w:val="24"/>
          <w:szCs w:val="24"/>
        </w:rPr>
        <w:t xml:space="preserve"> Financial managers play a crucial role in the financial health and success of an organization. Their responsibilities are diverse and cover various aspects of financial management. </w:t>
      </w:r>
    </w:p>
    <w:p w:rsidR="005C435E" w:rsidRPr="00986F69" w:rsidRDefault="005C435E" w:rsidP="00A379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F69">
        <w:rPr>
          <w:rFonts w:ascii="Times New Roman" w:hAnsi="Times New Roman" w:cs="Times New Roman"/>
          <w:b/>
          <w:sz w:val="24"/>
          <w:szCs w:val="24"/>
        </w:rPr>
        <w:t xml:space="preserve">Here are the key functions of a financial manager:  </w:t>
      </w:r>
    </w:p>
    <w:p w:rsidR="008A72AE" w:rsidRDefault="005C435E" w:rsidP="008A72AE">
      <w:pPr>
        <w:shd w:val="clear" w:color="auto" w:fill="FFFFFF"/>
        <w:jc w:val="center"/>
        <w:rPr>
          <w:rFonts w:ascii="Arial" w:hAnsi="Arial"/>
          <w:color w:val="222222"/>
        </w:rPr>
      </w:pPr>
      <w:r w:rsidRPr="00986F69">
        <w:rPr>
          <w:rFonts w:ascii="Times New Roman" w:hAnsi="Times New Roman" w:cs="Times New Roman"/>
          <w:b/>
          <w:sz w:val="24"/>
          <w:szCs w:val="24"/>
        </w:rPr>
        <w:t>Financial Planning:</w:t>
      </w:r>
      <w:r w:rsidRPr="00986F69">
        <w:rPr>
          <w:rFonts w:ascii="Times New Roman" w:hAnsi="Times New Roman" w:cs="Times New Roman"/>
          <w:bCs/>
          <w:sz w:val="24"/>
          <w:szCs w:val="24"/>
        </w:rPr>
        <w:t xml:space="preserve">  Develop and implement financial plans that align with the organization's strategic </w:t>
      </w:r>
      <w:r w:rsidR="008A72AE"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</w:p>
    <w:p w:rsidR="008A72AE" w:rsidRDefault="008A72AE" w:rsidP="008A72AE">
      <w:pPr>
        <w:shd w:val="clear" w:color="auto" w:fill="FFFFFF"/>
        <w:jc w:val="center"/>
        <w:rPr>
          <w:rFonts w:asciiTheme="minorHAnsi" w:hAnsiTheme="minorHAns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8A72AE" w:rsidRDefault="008A72AE" w:rsidP="008A72AE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8A72AE" w:rsidRDefault="008A72AE" w:rsidP="008A72AE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5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8A72AE" w:rsidRDefault="008A72AE" w:rsidP="008A72AE">
      <w:pPr>
        <w:shd w:val="clear" w:color="auto" w:fill="FFFFFF"/>
        <w:jc w:val="center"/>
        <w:rPr>
          <w:rFonts w:asciiTheme="minorHAnsi" w:hAnsiTheme="minorHAnsi"/>
          <w:color w:val="222222"/>
          <w:sz w:val="24"/>
          <w:szCs w:val="2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8A72AE" w:rsidRDefault="008A72AE" w:rsidP="008A72AE">
      <w:pPr>
        <w:shd w:val="clear" w:color="auto" w:fill="FFFFFF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 xml:space="preserve"> session </w:t>
      </w:r>
      <w:proofErr w:type="gramStart"/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SEPT  2023</w:t>
      </w:r>
      <w:proofErr w:type="gramEnd"/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.</w:t>
      </w:r>
    </w:p>
    <w:p w:rsidR="008A72AE" w:rsidRDefault="008A72AE" w:rsidP="008A72AE">
      <w:pPr>
        <w:shd w:val="clear" w:color="auto" w:fill="FFFFFF"/>
        <w:jc w:val="center"/>
        <w:rPr>
          <w:rFonts w:ascii="Arial" w:hAnsi="Arial"/>
          <w:color w:val="222222"/>
          <w:sz w:val="24"/>
          <w:szCs w:val="20"/>
        </w:rPr>
      </w:pPr>
    </w:p>
    <w:p w:rsidR="008A72AE" w:rsidRDefault="008A72AE" w:rsidP="008A72AE">
      <w:pPr>
        <w:shd w:val="clear" w:color="auto" w:fill="FFFFFF"/>
        <w:jc w:val="center"/>
        <w:rPr>
          <w:rFonts w:asciiTheme="minorHAnsi" w:hAnsiTheme="minorHAnsi"/>
          <w:szCs w:val="24"/>
        </w:rPr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8A72AE" w:rsidRDefault="008A72AE" w:rsidP="008A72AE">
      <w:pPr>
        <w:shd w:val="clear" w:color="auto" w:fill="FFFFFF"/>
        <w:jc w:val="center"/>
        <w:rPr>
          <w:rFonts w:ascii="Arial" w:hAnsi="Arial"/>
          <w:szCs w:val="20"/>
        </w:rPr>
      </w:pPr>
      <w:proofErr w:type="gramStart"/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198 only per assignment.</w:t>
      </w:r>
      <w:proofErr w:type="gramEnd"/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</w:t>
      </w:r>
      <w:r>
        <w:rPr>
          <w:rFonts w:ascii="Georgia" w:hAnsi="Georgia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/>
          <w:sz w:val="33"/>
          <w:szCs w:val="33"/>
        </w:rPr>
        <w:t>Whats</w:t>
      </w:r>
      <w:proofErr w:type="spellEnd"/>
      <w:r>
        <w:rPr>
          <w:rFonts w:ascii="Georgia" w:hAnsi="Georgia"/>
          <w:sz w:val="33"/>
          <w:szCs w:val="33"/>
        </w:rPr>
        <w:t xml:space="preserve"> app also</w:t>
      </w:r>
    </w:p>
    <w:p w:rsidR="008A72AE" w:rsidRDefault="008A72AE" w:rsidP="008A72AE">
      <w:pPr>
        <w:shd w:val="clear" w:color="auto" w:fill="FFFFFF"/>
        <w:jc w:val="center"/>
        <w:rPr>
          <w:rFonts w:asciiTheme="minorHAnsi" w:hAnsiTheme="minorHAnsi"/>
          <w:color w:val="500050"/>
          <w:szCs w:val="24"/>
        </w:rPr>
      </w:pPr>
      <w:r>
        <w:rPr>
          <w:rFonts w:ascii="Georgia" w:hAnsi="Georgia"/>
          <w:sz w:val="33"/>
          <w:szCs w:val="33"/>
        </w:rPr>
        <w:lastRenderedPageBreak/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8A72AE" w:rsidRDefault="008A72AE" w:rsidP="008A72AE">
      <w:pPr>
        <w:shd w:val="clear" w:color="auto" w:fill="FFFFFF"/>
        <w:jc w:val="center"/>
        <w:rPr>
          <w:rFonts w:ascii="Times New Roman" w:hAnsi="Times New Roman"/>
          <w:color w:val="500050"/>
          <w:szCs w:val="2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8A72AE" w:rsidRDefault="008A72AE" w:rsidP="008A72AE">
      <w:pPr>
        <w:shd w:val="clear" w:color="auto" w:fill="FFFFFF"/>
        <w:jc w:val="center"/>
        <w:rPr>
          <w:rFonts w:asciiTheme="minorHAnsi" w:hAnsiTheme="minorHAnsi"/>
          <w:szCs w:val="24"/>
        </w:rPr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8A72AE" w:rsidRDefault="008A72AE" w:rsidP="008A72AE">
      <w:pPr>
        <w:shd w:val="clear" w:color="auto" w:fill="FFFFFF"/>
        <w:jc w:val="center"/>
        <w:rPr>
          <w:rFonts w:ascii="Times New Roman" w:hAnsi="Times New Roman"/>
          <w:szCs w:val="20"/>
        </w:rPr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8A72AE" w:rsidRDefault="008A72AE" w:rsidP="008A72AE">
      <w:pPr>
        <w:shd w:val="clear" w:color="auto" w:fill="FFFFFF"/>
        <w:jc w:val="center"/>
        <w:rPr>
          <w:rFonts w:asciiTheme="minorHAnsi" w:hAnsiTheme="minorHAnsi"/>
          <w:szCs w:val="24"/>
        </w:rPr>
      </w:pPr>
      <w:r>
        <w:rPr>
          <w:rFonts w:ascii="Georgia" w:hAnsi="Georgia"/>
          <w:sz w:val="33"/>
          <w:szCs w:val="33"/>
        </w:rPr>
        <w:t>1 hour.</w:t>
      </w:r>
    </w:p>
    <w:p w:rsidR="008A72AE" w:rsidRDefault="008A72AE" w:rsidP="008A72AE">
      <w:pPr>
        <w:shd w:val="clear" w:color="auto" w:fill="FFFFFF"/>
        <w:jc w:val="center"/>
        <w:rPr>
          <w:rFonts w:ascii="Times New Roman" w:hAnsi="Times New Roman"/>
        </w:rPr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8A72AE" w:rsidRDefault="008A72AE" w:rsidP="008A72AE">
      <w:pPr>
        <w:shd w:val="clear" w:color="auto" w:fill="FFFFFF"/>
        <w:jc w:val="center"/>
      </w:pPr>
      <w:proofErr w:type="spellStart"/>
      <w:proofErr w:type="gramStart"/>
      <w:r>
        <w:rPr>
          <w:rFonts w:ascii="Georgia" w:hAnsi="Georgia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/>
          <w:sz w:val="33"/>
          <w:szCs w:val="33"/>
          <w:shd w:val="clear" w:color="auto" w:fill="FF0000"/>
        </w:rPr>
        <w:t xml:space="preserve"> no 8791490301.</w:t>
      </w:r>
    </w:p>
    <w:p w:rsidR="008A72AE" w:rsidRDefault="008A72AE" w:rsidP="008A72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274" w:rsidRPr="00986F69" w:rsidRDefault="00480274" w:rsidP="008A72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F69">
        <w:rPr>
          <w:rFonts w:ascii="Times New Roman" w:hAnsi="Times New Roman" w:cs="Times New Roman"/>
          <w:b/>
          <w:sz w:val="24"/>
          <w:szCs w:val="24"/>
        </w:rPr>
        <w:t>2. Calculate the present value of the following cash flows assuming a discount rate of 10% per annum.</w:t>
      </w:r>
    </w:p>
    <w:tbl>
      <w:tblPr>
        <w:tblStyle w:val="TableGrid"/>
        <w:tblW w:w="0" w:type="auto"/>
        <w:tblLook w:val="04A0"/>
      </w:tblPr>
      <w:tblGrid>
        <w:gridCol w:w="1109"/>
        <w:gridCol w:w="2443"/>
      </w:tblGrid>
      <w:tr w:rsidR="00480274" w:rsidRPr="00986F69" w:rsidTr="005A0FD3">
        <w:trPr>
          <w:trHeight w:val="249"/>
        </w:trPr>
        <w:tc>
          <w:tcPr>
            <w:tcW w:w="1109" w:type="dxa"/>
          </w:tcPr>
          <w:p w:rsidR="00480274" w:rsidRPr="00986F69" w:rsidRDefault="00480274" w:rsidP="00A379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69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443" w:type="dxa"/>
          </w:tcPr>
          <w:p w:rsidR="00480274" w:rsidRPr="00986F69" w:rsidRDefault="00480274" w:rsidP="00A379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69">
              <w:rPr>
                <w:rFonts w:ascii="Times New Roman" w:hAnsi="Times New Roman" w:cs="Times New Roman"/>
                <w:b/>
                <w:sz w:val="24"/>
                <w:szCs w:val="24"/>
              </w:rPr>
              <w:t>Cash flows [₹]</w:t>
            </w:r>
          </w:p>
        </w:tc>
      </w:tr>
      <w:tr w:rsidR="00480274" w:rsidRPr="00986F69" w:rsidTr="005A0FD3">
        <w:trPr>
          <w:trHeight w:val="249"/>
        </w:trPr>
        <w:tc>
          <w:tcPr>
            <w:tcW w:w="1109" w:type="dxa"/>
          </w:tcPr>
          <w:p w:rsidR="00480274" w:rsidRPr="00986F69" w:rsidRDefault="00480274" w:rsidP="00A379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480274" w:rsidRPr="00986F69" w:rsidRDefault="00480274" w:rsidP="00A379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69"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</w:p>
        </w:tc>
      </w:tr>
      <w:tr w:rsidR="00480274" w:rsidRPr="00986F69" w:rsidTr="005A0FD3">
        <w:trPr>
          <w:trHeight w:val="249"/>
        </w:trPr>
        <w:tc>
          <w:tcPr>
            <w:tcW w:w="1109" w:type="dxa"/>
          </w:tcPr>
          <w:p w:rsidR="00480274" w:rsidRPr="00986F69" w:rsidRDefault="00480274" w:rsidP="00A379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:rsidR="00480274" w:rsidRPr="00986F69" w:rsidRDefault="00480274" w:rsidP="00A379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69">
              <w:rPr>
                <w:rFonts w:ascii="Times New Roman" w:hAnsi="Times New Roman" w:cs="Times New Roman"/>
                <w:b/>
                <w:sz w:val="24"/>
                <w:szCs w:val="24"/>
              </w:rPr>
              <w:t>20000</w:t>
            </w:r>
          </w:p>
        </w:tc>
      </w:tr>
      <w:tr w:rsidR="00480274" w:rsidRPr="00986F69" w:rsidTr="005A0FD3">
        <w:trPr>
          <w:trHeight w:val="249"/>
        </w:trPr>
        <w:tc>
          <w:tcPr>
            <w:tcW w:w="1109" w:type="dxa"/>
          </w:tcPr>
          <w:p w:rsidR="00480274" w:rsidRPr="00986F69" w:rsidRDefault="00480274" w:rsidP="00A379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3" w:type="dxa"/>
          </w:tcPr>
          <w:p w:rsidR="00480274" w:rsidRPr="00986F69" w:rsidRDefault="00480274" w:rsidP="00A379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69">
              <w:rPr>
                <w:rFonts w:ascii="Times New Roman" w:hAnsi="Times New Roman" w:cs="Times New Roman"/>
                <w:b/>
                <w:sz w:val="24"/>
                <w:szCs w:val="24"/>
              </w:rPr>
              <w:t>30000</w:t>
            </w:r>
          </w:p>
        </w:tc>
      </w:tr>
      <w:tr w:rsidR="00480274" w:rsidRPr="00986F69" w:rsidTr="005A0FD3">
        <w:trPr>
          <w:trHeight w:val="249"/>
        </w:trPr>
        <w:tc>
          <w:tcPr>
            <w:tcW w:w="1109" w:type="dxa"/>
          </w:tcPr>
          <w:p w:rsidR="00480274" w:rsidRPr="00986F69" w:rsidRDefault="00480274" w:rsidP="00A379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3" w:type="dxa"/>
          </w:tcPr>
          <w:p w:rsidR="00480274" w:rsidRPr="00986F69" w:rsidRDefault="00480274" w:rsidP="00A379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69">
              <w:rPr>
                <w:rFonts w:ascii="Times New Roman" w:hAnsi="Times New Roman" w:cs="Times New Roman"/>
                <w:b/>
                <w:sz w:val="24"/>
                <w:szCs w:val="24"/>
              </w:rPr>
              <w:t>40000</w:t>
            </w:r>
          </w:p>
        </w:tc>
      </w:tr>
      <w:tr w:rsidR="00480274" w:rsidRPr="00986F69" w:rsidTr="005A0FD3">
        <w:trPr>
          <w:trHeight w:val="249"/>
        </w:trPr>
        <w:tc>
          <w:tcPr>
            <w:tcW w:w="1109" w:type="dxa"/>
          </w:tcPr>
          <w:p w:rsidR="00480274" w:rsidRPr="00986F69" w:rsidRDefault="00480274" w:rsidP="00A379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480274" w:rsidRPr="00986F69" w:rsidRDefault="00480274" w:rsidP="00A379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69">
              <w:rPr>
                <w:rFonts w:ascii="Times New Roman" w:hAnsi="Times New Roman" w:cs="Times New Roman"/>
                <w:b/>
                <w:sz w:val="24"/>
                <w:szCs w:val="24"/>
              </w:rPr>
              <w:t>50000</w:t>
            </w:r>
          </w:p>
        </w:tc>
      </w:tr>
    </w:tbl>
    <w:p w:rsidR="005C435E" w:rsidRDefault="005C435E" w:rsidP="008A72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F69">
        <w:rPr>
          <w:rFonts w:ascii="Times New Roman" w:hAnsi="Times New Roman" w:cs="Times New Roman"/>
          <w:b/>
          <w:sz w:val="24"/>
          <w:szCs w:val="24"/>
        </w:rPr>
        <w:t>Ans</w:t>
      </w:r>
      <w:proofErr w:type="gramStart"/>
      <w:r w:rsidRPr="00986F69">
        <w:rPr>
          <w:rFonts w:ascii="Times New Roman" w:hAnsi="Times New Roman" w:cs="Times New Roman"/>
          <w:b/>
          <w:sz w:val="24"/>
          <w:szCs w:val="24"/>
        </w:rPr>
        <w:t>:</w:t>
      </w:r>
      <w:r w:rsidR="00986F69" w:rsidRPr="00986F69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="00986F69" w:rsidRPr="00986F69">
        <w:rPr>
          <w:rFonts w:ascii="Times New Roman" w:hAnsi="Times New Roman" w:cs="Times New Roman"/>
          <w:b/>
          <w:sz w:val="24"/>
          <w:szCs w:val="24"/>
        </w:rPr>
        <w:t xml:space="preserve"> present value of future cash flows can be calculated using the formula for the present value of a series of cash flows:</w:t>
      </w:r>
    </w:p>
    <w:p w:rsidR="008A72AE" w:rsidRPr="00986F69" w:rsidRDefault="008A72AE" w:rsidP="008A72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274" w:rsidRPr="00986F69" w:rsidRDefault="00480274" w:rsidP="00A379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F69">
        <w:rPr>
          <w:rFonts w:ascii="Times New Roman" w:hAnsi="Times New Roman" w:cs="Times New Roman"/>
          <w:b/>
          <w:sz w:val="24"/>
          <w:szCs w:val="24"/>
        </w:rPr>
        <w:t>3. Explain the significance of the concept of cost of capital. Discuss different component of cost of capital with example.</w:t>
      </w:r>
    </w:p>
    <w:p w:rsidR="00987E3F" w:rsidRDefault="005C435E" w:rsidP="008A72AE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86F69">
        <w:rPr>
          <w:rFonts w:ascii="Times New Roman" w:hAnsi="Times New Roman" w:cs="Times New Roman"/>
          <w:b/>
          <w:sz w:val="24"/>
          <w:szCs w:val="24"/>
        </w:rPr>
        <w:t>Ans:</w:t>
      </w:r>
      <w:r w:rsidR="00F152C1" w:rsidRPr="00986F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cost of capital is a critical concept in financial management that reflects the minimum rate of return a company must earn on its investments to satisfy its investors, whether they are shareholders, debt holders, or other sources of financing. It represents the cost a company </w:t>
      </w:r>
    </w:p>
    <w:p w:rsidR="008A72AE" w:rsidRPr="00986F69" w:rsidRDefault="008A72AE" w:rsidP="008A72A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0274" w:rsidRPr="00986F69" w:rsidRDefault="00480274" w:rsidP="00A3790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  <w:r w:rsidRPr="00986F69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Assignment Set – 2</w:t>
      </w:r>
    </w:p>
    <w:p w:rsidR="00480274" w:rsidRPr="00986F69" w:rsidRDefault="00480274" w:rsidP="00A3790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6F69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lastRenderedPageBreak/>
        <w:t>Questions</w:t>
      </w:r>
    </w:p>
    <w:p w:rsidR="00480274" w:rsidRPr="00986F69" w:rsidRDefault="00480274" w:rsidP="00A3790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0274" w:rsidRPr="00986F69" w:rsidRDefault="00480274" w:rsidP="00A379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F69">
        <w:rPr>
          <w:rFonts w:ascii="Times New Roman" w:hAnsi="Times New Roman" w:cs="Times New Roman"/>
          <w:b/>
          <w:sz w:val="24"/>
          <w:szCs w:val="24"/>
        </w:rPr>
        <w:t>4. Explain the sources of finance. Discuss the short term and long term sources of finance for the firm.</w:t>
      </w:r>
    </w:p>
    <w:p w:rsidR="00C52D70" w:rsidRPr="00986F69" w:rsidRDefault="005C435E" w:rsidP="00A3790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6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Ans:</w:t>
      </w:r>
      <w:r w:rsidR="00F152C1" w:rsidRPr="00986F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Sources of finance refer to the various means through which a business or firm acquires the funds necessary for its operations, expansions, or investments. These sources can be broadly categorized into short-term and long-term sources based on the time frame for which the funds are obtained.</w:t>
      </w:r>
    </w:p>
    <w:p w:rsidR="005C435E" w:rsidRDefault="00F152C1" w:rsidP="008A72A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6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Short-Term </w:t>
      </w:r>
    </w:p>
    <w:p w:rsidR="008A72AE" w:rsidRPr="00986F69" w:rsidRDefault="008A72AE" w:rsidP="008A72AE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80274" w:rsidRPr="00986F69" w:rsidRDefault="00480274" w:rsidP="00A379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6F69">
        <w:rPr>
          <w:rFonts w:ascii="Times New Roman" w:hAnsi="Times New Roman" w:cs="Times New Roman"/>
          <w:b/>
          <w:sz w:val="24"/>
          <w:szCs w:val="24"/>
        </w:rPr>
        <w:t>5.The</w:t>
      </w:r>
      <w:proofErr w:type="gramEnd"/>
      <w:r w:rsidRPr="00986F69">
        <w:rPr>
          <w:rFonts w:ascii="Times New Roman" w:hAnsi="Times New Roman" w:cs="Times New Roman"/>
          <w:b/>
          <w:sz w:val="24"/>
          <w:szCs w:val="24"/>
        </w:rPr>
        <w:t xml:space="preserve"> details regarding three companies are given below:</w:t>
      </w:r>
    </w:p>
    <w:tbl>
      <w:tblPr>
        <w:tblStyle w:val="TableGrid"/>
        <w:tblW w:w="0" w:type="auto"/>
        <w:tblLook w:val="04A0"/>
      </w:tblPr>
      <w:tblGrid>
        <w:gridCol w:w="2296"/>
        <w:gridCol w:w="2261"/>
        <w:gridCol w:w="2157"/>
      </w:tblGrid>
      <w:tr w:rsidR="00480274" w:rsidRPr="00986F69" w:rsidTr="005A0FD3">
        <w:tc>
          <w:tcPr>
            <w:tcW w:w="2296" w:type="dxa"/>
          </w:tcPr>
          <w:p w:rsidR="00480274" w:rsidRPr="00986F69" w:rsidRDefault="00480274" w:rsidP="00A379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69">
              <w:rPr>
                <w:rFonts w:ascii="Times New Roman" w:hAnsi="Times New Roman" w:cs="Times New Roman"/>
                <w:b/>
                <w:sz w:val="24"/>
                <w:szCs w:val="24"/>
              </w:rPr>
              <w:t>X Ltd</w:t>
            </w:r>
          </w:p>
        </w:tc>
        <w:tc>
          <w:tcPr>
            <w:tcW w:w="2261" w:type="dxa"/>
          </w:tcPr>
          <w:p w:rsidR="00480274" w:rsidRPr="00986F69" w:rsidRDefault="00480274" w:rsidP="00A379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69">
              <w:rPr>
                <w:rFonts w:ascii="Times New Roman" w:hAnsi="Times New Roman" w:cs="Times New Roman"/>
                <w:b/>
                <w:sz w:val="24"/>
                <w:szCs w:val="24"/>
              </w:rPr>
              <w:t>Y Ltd</w:t>
            </w:r>
          </w:p>
        </w:tc>
        <w:tc>
          <w:tcPr>
            <w:tcW w:w="2157" w:type="dxa"/>
          </w:tcPr>
          <w:p w:rsidR="00480274" w:rsidRPr="00986F69" w:rsidRDefault="00480274" w:rsidP="00A379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69">
              <w:rPr>
                <w:rFonts w:ascii="Times New Roman" w:hAnsi="Times New Roman" w:cs="Times New Roman"/>
                <w:b/>
                <w:sz w:val="24"/>
                <w:szCs w:val="24"/>
              </w:rPr>
              <w:t>Z Ltd.</w:t>
            </w:r>
          </w:p>
        </w:tc>
      </w:tr>
      <w:tr w:rsidR="00480274" w:rsidRPr="00986F69" w:rsidTr="005A0FD3">
        <w:tc>
          <w:tcPr>
            <w:tcW w:w="2296" w:type="dxa"/>
          </w:tcPr>
          <w:p w:rsidR="00480274" w:rsidRPr="00986F69" w:rsidRDefault="00480274" w:rsidP="00A379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69">
              <w:rPr>
                <w:rFonts w:ascii="Times New Roman" w:hAnsi="Times New Roman" w:cs="Times New Roman"/>
                <w:b/>
                <w:sz w:val="24"/>
                <w:szCs w:val="24"/>
              </w:rPr>
              <w:t>r = 12%</w:t>
            </w:r>
          </w:p>
        </w:tc>
        <w:tc>
          <w:tcPr>
            <w:tcW w:w="2261" w:type="dxa"/>
          </w:tcPr>
          <w:p w:rsidR="00480274" w:rsidRPr="00986F69" w:rsidRDefault="00480274" w:rsidP="00A379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69">
              <w:rPr>
                <w:rFonts w:ascii="Times New Roman" w:hAnsi="Times New Roman" w:cs="Times New Roman"/>
                <w:b/>
                <w:sz w:val="24"/>
                <w:szCs w:val="24"/>
              </w:rPr>
              <w:t>r = 8%</w:t>
            </w:r>
          </w:p>
        </w:tc>
        <w:tc>
          <w:tcPr>
            <w:tcW w:w="2157" w:type="dxa"/>
          </w:tcPr>
          <w:p w:rsidR="00480274" w:rsidRPr="00986F69" w:rsidRDefault="00480274" w:rsidP="00A379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69">
              <w:rPr>
                <w:rFonts w:ascii="Times New Roman" w:hAnsi="Times New Roman" w:cs="Times New Roman"/>
                <w:b/>
                <w:sz w:val="24"/>
                <w:szCs w:val="24"/>
              </w:rPr>
              <w:t>r = 10%</w:t>
            </w:r>
          </w:p>
        </w:tc>
      </w:tr>
      <w:tr w:rsidR="00480274" w:rsidRPr="00986F69" w:rsidTr="005A0FD3">
        <w:tc>
          <w:tcPr>
            <w:tcW w:w="2296" w:type="dxa"/>
          </w:tcPr>
          <w:p w:rsidR="00480274" w:rsidRPr="00986F69" w:rsidRDefault="00480274" w:rsidP="00A379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69">
              <w:rPr>
                <w:rFonts w:ascii="Times New Roman" w:hAnsi="Times New Roman" w:cs="Times New Roman"/>
                <w:b/>
                <w:sz w:val="24"/>
                <w:szCs w:val="24"/>
              </w:rPr>
              <w:t>Ke = 10 %</w:t>
            </w:r>
          </w:p>
        </w:tc>
        <w:tc>
          <w:tcPr>
            <w:tcW w:w="2261" w:type="dxa"/>
          </w:tcPr>
          <w:p w:rsidR="00480274" w:rsidRPr="00986F69" w:rsidRDefault="00480274" w:rsidP="00A379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69">
              <w:rPr>
                <w:rFonts w:ascii="Times New Roman" w:hAnsi="Times New Roman" w:cs="Times New Roman"/>
                <w:b/>
                <w:sz w:val="24"/>
                <w:szCs w:val="24"/>
              </w:rPr>
              <w:t>Ke = 10 %</w:t>
            </w:r>
          </w:p>
        </w:tc>
        <w:tc>
          <w:tcPr>
            <w:tcW w:w="2157" w:type="dxa"/>
          </w:tcPr>
          <w:p w:rsidR="00480274" w:rsidRPr="00986F69" w:rsidRDefault="00480274" w:rsidP="00A379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69">
              <w:rPr>
                <w:rFonts w:ascii="Times New Roman" w:hAnsi="Times New Roman" w:cs="Times New Roman"/>
                <w:b/>
                <w:sz w:val="24"/>
                <w:szCs w:val="24"/>
              </w:rPr>
              <w:t>Ke = 10 %</w:t>
            </w:r>
          </w:p>
        </w:tc>
      </w:tr>
      <w:tr w:rsidR="00480274" w:rsidRPr="00986F69" w:rsidTr="005A0FD3">
        <w:tc>
          <w:tcPr>
            <w:tcW w:w="2296" w:type="dxa"/>
          </w:tcPr>
          <w:p w:rsidR="00480274" w:rsidRPr="00986F69" w:rsidRDefault="00480274" w:rsidP="00A379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69">
              <w:rPr>
                <w:rFonts w:ascii="Times New Roman" w:hAnsi="Times New Roman" w:cs="Times New Roman"/>
                <w:b/>
                <w:sz w:val="24"/>
                <w:szCs w:val="24"/>
              </w:rPr>
              <w:t>E = Rs. 100</w:t>
            </w:r>
          </w:p>
        </w:tc>
        <w:tc>
          <w:tcPr>
            <w:tcW w:w="2261" w:type="dxa"/>
          </w:tcPr>
          <w:p w:rsidR="00480274" w:rsidRPr="00986F69" w:rsidRDefault="00480274" w:rsidP="00A379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69">
              <w:rPr>
                <w:rFonts w:ascii="Times New Roman" w:hAnsi="Times New Roman" w:cs="Times New Roman"/>
                <w:b/>
                <w:sz w:val="24"/>
                <w:szCs w:val="24"/>
              </w:rPr>
              <w:t>E = Rs. 100</w:t>
            </w:r>
          </w:p>
        </w:tc>
        <w:tc>
          <w:tcPr>
            <w:tcW w:w="2157" w:type="dxa"/>
          </w:tcPr>
          <w:p w:rsidR="00480274" w:rsidRPr="00986F69" w:rsidRDefault="00480274" w:rsidP="00A379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69">
              <w:rPr>
                <w:rFonts w:ascii="Times New Roman" w:hAnsi="Times New Roman" w:cs="Times New Roman"/>
                <w:b/>
                <w:sz w:val="24"/>
                <w:szCs w:val="24"/>
              </w:rPr>
              <w:t>E = Rs. 100</w:t>
            </w:r>
          </w:p>
        </w:tc>
      </w:tr>
    </w:tbl>
    <w:p w:rsidR="00480274" w:rsidRPr="00986F69" w:rsidRDefault="00480274" w:rsidP="00A379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F69">
        <w:rPr>
          <w:rFonts w:ascii="Times New Roman" w:hAnsi="Times New Roman" w:cs="Times New Roman"/>
          <w:b/>
          <w:sz w:val="24"/>
          <w:szCs w:val="24"/>
        </w:rPr>
        <w:t xml:space="preserve">Compute the value of an equity share of each of these companies applying Walter’s formula when the dividend pay-out ratio is (a) 0%, (b) 20%, (c) 40%, </w:t>
      </w:r>
    </w:p>
    <w:p w:rsidR="005C435E" w:rsidRPr="00986F69" w:rsidRDefault="005C435E" w:rsidP="00A3790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86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Ans:</w:t>
      </w:r>
      <w:r w:rsidRPr="00986F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Walter's formula is used to determine the value of a firm's equity shares based on the relationship between the required rate of return (Ke), the internal rate of return (r), and the dividend per share (D).  </w:t>
      </w:r>
    </w:p>
    <w:p w:rsidR="008A72AE" w:rsidRDefault="005C435E" w:rsidP="008A72A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6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Walter's </w:t>
      </w:r>
    </w:p>
    <w:p w:rsidR="008A72AE" w:rsidRPr="00986F69" w:rsidRDefault="008A72AE" w:rsidP="008A72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274" w:rsidRPr="00986F69" w:rsidRDefault="00480274" w:rsidP="00A379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F69">
        <w:rPr>
          <w:rFonts w:ascii="Times New Roman" w:hAnsi="Times New Roman" w:cs="Times New Roman"/>
          <w:b/>
          <w:sz w:val="24"/>
          <w:szCs w:val="24"/>
        </w:rPr>
        <w:t>6. Explain Working capital management. Discuss various factors that affect working capital requirement?</w:t>
      </w:r>
    </w:p>
    <w:p w:rsidR="00480274" w:rsidRPr="00986F69" w:rsidRDefault="00F152C1" w:rsidP="008A72A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6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Ans: </w:t>
      </w:r>
      <w:r w:rsidR="00C52D70" w:rsidRPr="00986F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Working capital management </w:t>
      </w:r>
      <w:r w:rsidR="00C52D70" w:rsidRPr="00986F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refers to the administration of an organization's short-term assets (current assets) and liabilities (current liabilities) to ensure the efficient operation of day-to-day business activities. It involves maintaining a balance between liquidity and profitability, as well as managing the </w:t>
      </w:r>
    </w:p>
    <w:bookmarkEnd w:id="0"/>
    <w:p w:rsidR="00F152C1" w:rsidRPr="00986F69" w:rsidRDefault="00F152C1" w:rsidP="00A3790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sectPr w:rsidR="00F152C1" w:rsidRPr="00986F69" w:rsidSect="007514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A047A"/>
    <w:multiLevelType w:val="hybridMultilevel"/>
    <w:tmpl w:val="BF12BC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80274"/>
    <w:rsid w:val="00035C25"/>
    <w:rsid w:val="000C275D"/>
    <w:rsid w:val="00480274"/>
    <w:rsid w:val="0053773A"/>
    <w:rsid w:val="005A0FD3"/>
    <w:rsid w:val="005C435E"/>
    <w:rsid w:val="007514AA"/>
    <w:rsid w:val="008A72AE"/>
    <w:rsid w:val="00986F69"/>
    <w:rsid w:val="00987E3F"/>
    <w:rsid w:val="00A37908"/>
    <w:rsid w:val="00C14C5B"/>
    <w:rsid w:val="00C52D70"/>
    <w:rsid w:val="00D95B8A"/>
    <w:rsid w:val="00E7615D"/>
    <w:rsid w:val="00F15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5E"/>
    <w:rPr>
      <w:rFonts w:ascii="Calibri" w:eastAsia="Calibri" w:hAnsi="Calibri" w:cs="Calibri"/>
      <w:kern w:val="0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027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lang w:val="en-US" w:eastAsia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02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C1"/>
    <w:rPr>
      <w:rFonts w:ascii="Tahoma" w:eastAsia="Calibri" w:hAnsi="Tahoma" w:cs="Tahoma"/>
      <w:kern w:val="0"/>
      <w:sz w:val="16"/>
      <w:szCs w:val="16"/>
      <w:lang w:eastAsia="en-IN" w:bidi="ar-SA"/>
    </w:rPr>
  </w:style>
  <w:style w:type="character" w:styleId="Hyperlink">
    <w:name w:val="Hyperlink"/>
    <w:basedOn w:val="DefaultParagraphFont"/>
    <w:uiPriority w:val="99"/>
    <w:semiHidden/>
    <w:unhideWhenUsed/>
    <w:rsid w:val="008A72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5E"/>
    <w:rPr>
      <w:rFonts w:ascii="Calibri" w:eastAsia="Calibri" w:hAnsi="Calibri" w:cs="Calibri"/>
      <w:kern w:val="0"/>
      <w:szCs w:val="22"/>
      <w:lang w:eastAsia="en-IN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027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lang w:val="en-US" w:eastAsia="en-IN" w:bidi="ar-SA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02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C1"/>
    <w:rPr>
      <w:rFonts w:ascii="Tahoma" w:eastAsia="Calibri" w:hAnsi="Tahoma" w:cs="Tahoma"/>
      <w:kern w:val="0"/>
      <w:sz w:val="16"/>
      <w:szCs w:val="16"/>
      <w:lang w:eastAsia="en-IN" w:bidi="ar-SA"/>
      <w14:ligatures w14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smuassignment.in/online-store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Honer</dc:creator>
  <cp:lastModifiedBy>Windows User</cp:lastModifiedBy>
  <cp:revision>8</cp:revision>
  <dcterms:created xsi:type="dcterms:W3CDTF">2023-12-31T05:25:00Z</dcterms:created>
  <dcterms:modified xsi:type="dcterms:W3CDTF">2024-01-02T05:41:00Z</dcterms:modified>
</cp:coreProperties>
</file>