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E13280" w:rsidRPr="001D4963" w:rsidTr="00281533">
        <w:trPr>
          <w:jc w:val="center"/>
        </w:trPr>
        <w:tc>
          <w:tcPr>
            <w:tcW w:w="1943"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SESSION</w:t>
            </w:r>
          </w:p>
        </w:tc>
        <w:tc>
          <w:tcPr>
            <w:tcW w:w="3057"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DEC 2023</w:t>
            </w:r>
          </w:p>
        </w:tc>
      </w:tr>
      <w:tr w:rsidR="00E13280" w:rsidRPr="001D4963" w:rsidTr="00281533">
        <w:trPr>
          <w:jc w:val="center"/>
        </w:trPr>
        <w:tc>
          <w:tcPr>
            <w:tcW w:w="1943"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PROGRAM</w:t>
            </w:r>
          </w:p>
        </w:tc>
        <w:tc>
          <w:tcPr>
            <w:tcW w:w="3057"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BACHELOR OF COMMERCE</w:t>
            </w:r>
          </w:p>
        </w:tc>
      </w:tr>
      <w:tr w:rsidR="00E13280" w:rsidRPr="001D4963" w:rsidTr="00281533">
        <w:trPr>
          <w:jc w:val="center"/>
        </w:trPr>
        <w:tc>
          <w:tcPr>
            <w:tcW w:w="1943"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SEMESTER</w:t>
            </w:r>
          </w:p>
        </w:tc>
        <w:tc>
          <w:tcPr>
            <w:tcW w:w="3057"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V</w:t>
            </w:r>
          </w:p>
        </w:tc>
      </w:tr>
      <w:tr w:rsidR="00E13280" w:rsidRPr="001D4963" w:rsidTr="00281533">
        <w:trPr>
          <w:jc w:val="center"/>
        </w:trPr>
        <w:tc>
          <w:tcPr>
            <w:tcW w:w="1943" w:type="pct"/>
          </w:tcPr>
          <w:p w:rsidR="00E13280"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COURSE CODE &amp; NAME</w:t>
            </w:r>
          </w:p>
        </w:tc>
        <w:tc>
          <w:tcPr>
            <w:tcW w:w="3057" w:type="pct"/>
          </w:tcPr>
          <w:p w:rsidR="00E13280" w:rsidRPr="001D4963" w:rsidRDefault="0038613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 xml:space="preserve">DCM 3101 - </w:t>
            </w:r>
            <w:r w:rsidR="00281533" w:rsidRPr="001D4963">
              <w:rPr>
                <w:rFonts w:ascii="Times New Roman" w:hAnsi="Times New Roman" w:cs="Times New Roman"/>
                <w:b/>
                <w:sz w:val="24"/>
                <w:szCs w:val="24"/>
              </w:rPr>
              <w:t>MANAGEMENT ACCOUNTING</w:t>
            </w:r>
          </w:p>
        </w:tc>
      </w:tr>
      <w:tr w:rsidR="00E13280" w:rsidRPr="001D4963" w:rsidTr="00281533">
        <w:trPr>
          <w:jc w:val="center"/>
        </w:trPr>
        <w:tc>
          <w:tcPr>
            <w:tcW w:w="1943" w:type="pct"/>
          </w:tcPr>
          <w:p w:rsidR="00E13280" w:rsidRPr="001D4963" w:rsidRDefault="00E13280" w:rsidP="00BE58A2">
            <w:pPr>
              <w:spacing w:line="360" w:lineRule="auto"/>
              <w:jc w:val="both"/>
              <w:rPr>
                <w:rFonts w:ascii="Times New Roman" w:hAnsi="Times New Roman" w:cs="Times New Roman"/>
                <w:b/>
                <w:sz w:val="24"/>
                <w:szCs w:val="24"/>
              </w:rPr>
            </w:pPr>
          </w:p>
        </w:tc>
        <w:tc>
          <w:tcPr>
            <w:tcW w:w="3057" w:type="pct"/>
          </w:tcPr>
          <w:p w:rsidR="00E13280" w:rsidRPr="001D4963" w:rsidRDefault="00E13280" w:rsidP="00BE58A2">
            <w:pPr>
              <w:spacing w:line="360" w:lineRule="auto"/>
              <w:jc w:val="both"/>
              <w:rPr>
                <w:rFonts w:ascii="Times New Roman" w:hAnsi="Times New Roman" w:cs="Times New Roman"/>
                <w:b/>
                <w:sz w:val="24"/>
                <w:szCs w:val="24"/>
              </w:rPr>
            </w:pPr>
          </w:p>
        </w:tc>
      </w:tr>
      <w:tr w:rsidR="00E13280" w:rsidRPr="001D4963" w:rsidTr="00281533">
        <w:trPr>
          <w:jc w:val="center"/>
        </w:trPr>
        <w:tc>
          <w:tcPr>
            <w:tcW w:w="1943" w:type="pct"/>
          </w:tcPr>
          <w:p w:rsidR="00E13280" w:rsidRPr="001D4963" w:rsidRDefault="00E13280" w:rsidP="00BE58A2">
            <w:pPr>
              <w:spacing w:line="360" w:lineRule="auto"/>
              <w:jc w:val="both"/>
              <w:rPr>
                <w:rFonts w:ascii="Times New Roman" w:hAnsi="Times New Roman" w:cs="Times New Roman"/>
                <w:b/>
                <w:sz w:val="24"/>
                <w:szCs w:val="24"/>
              </w:rPr>
            </w:pPr>
          </w:p>
        </w:tc>
        <w:tc>
          <w:tcPr>
            <w:tcW w:w="3057" w:type="pct"/>
          </w:tcPr>
          <w:p w:rsidR="00E13280" w:rsidRPr="001D4963" w:rsidRDefault="00E13280" w:rsidP="00BE58A2">
            <w:pPr>
              <w:spacing w:line="360" w:lineRule="auto"/>
              <w:jc w:val="both"/>
              <w:rPr>
                <w:rFonts w:ascii="Times New Roman" w:hAnsi="Times New Roman" w:cs="Times New Roman"/>
                <w:b/>
                <w:sz w:val="24"/>
                <w:szCs w:val="24"/>
              </w:rPr>
            </w:pPr>
          </w:p>
        </w:tc>
      </w:tr>
    </w:tbl>
    <w:p w:rsidR="00E13280" w:rsidRPr="001D4963" w:rsidRDefault="00E13280" w:rsidP="00BE58A2">
      <w:pPr>
        <w:spacing w:line="360" w:lineRule="auto"/>
        <w:jc w:val="both"/>
        <w:rPr>
          <w:rFonts w:ascii="Times New Roman" w:hAnsi="Times New Roman" w:cs="Times New Roman"/>
          <w:b/>
          <w:sz w:val="24"/>
          <w:szCs w:val="24"/>
        </w:rPr>
      </w:pPr>
    </w:p>
    <w:p w:rsidR="0088699B" w:rsidRPr="001D4963" w:rsidRDefault="0088699B" w:rsidP="00BE58A2">
      <w:pPr>
        <w:spacing w:line="360" w:lineRule="auto"/>
        <w:jc w:val="both"/>
        <w:rPr>
          <w:rFonts w:ascii="Times New Roman" w:hAnsi="Times New Roman" w:cs="Times New Roman"/>
          <w:b/>
          <w:sz w:val="24"/>
          <w:szCs w:val="24"/>
        </w:rPr>
      </w:pPr>
    </w:p>
    <w:p w:rsidR="00281533" w:rsidRPr="001D4963" w:rsidRDefault="00281533" w:rsidP="0007272B">
      <w:pPr>
        <w:spacing w:line="360" w:lineRule="auto"/>
        <w:jc w:val="center"/>
        <w:rPr>
          <w:rFonts w:ascii="Times New Roman" w:hAnsi="Times New Roman" w:cs="Times New Roman"/>
          <w:b/>
          <w:sz w:val="24"/>
          <w:szCs w:val="24"/>
        </w:rPr>
      </w:pPr>
      <w:r w:rsidRPr="001D4963">
        <w:rPr>
          <w:rFonts w:ascii="Times New Roman" w:hAnsi="Times New Roman" w:cs="Times New Roman"/>
          <w:b/>
          <w:sz w:val="24"/>
          <w:szCs w:val="24"/>
        </w:rPr>
        <w:t>Assignment Set – 1</w:t>
      </w:r>
    </w:p>
    <w:p w:rsidR="00281533" w:rsidRPr="001D4963" w:rsidRDefault="00281533" w:rsidP="00BE58A2">
      <w:pPr>
        <w:spacing w:line="360" w:lineRule="auto"/>
        <w:jc w:val="both"/>
        <w:rPr>
          <w:rFonts w:ascii="Times New Roman" w:hAnsi="Times New Roman" w:cs="Times New Roman"/>
          <w:b/>
          <w:sz w:val="24"/>
          <w:szCs w:val="24"/>
        </w:rPr>
      </w:pPr>
    </w:p>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 Explain the interlinkage and points of differentiation of management accounting with cost accounting and financial accounting.</w:t>
      </w:r>
    </w:p>
    <w:p w:rsidR="00E4137D" w:rsidRPr="001D4963" w:rsidRDefault="00E4137D"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Ans 1.</w:t>
      </w:r>
    </w:p>
    <w:p w:rsidR="00E4137D" w:rsidRPr="001D4963" w:rsidRDefault="00E4137D" w:rsidP="00BE58A2">
      <w:pPr>
        <w:spacing w:line="360" w:lineRule="auto"/>
        <w:jc w:val="both"/>
        <w:rPr>
          <w:rFonts w:ascii="Times New Roman" w:hAnsi="Times New Roman" w:cs="Times New Roman"/>
          <w:b/>
          <w:sz w:val="24"/>
          <w:szCs w:val="24"/>
          <w:lang w:val="en-US"/>
        </w:rPr>
      </w:pPr>
      <w:r w:rsidRPr="001D4963">
        <w:rPr>
          <w:rFonts w:ascii="Times New Roman" w:hAnsi="Times New Roman" w:cs="Times New Roman"/>
          <w:b/>
          <w:bCs/>
          <w:sz w:val="24"/>
          <w:szCs w:val="24"/>
          <w:lang w:val="en-US"/>
        </w:rPr>
        <w:t>Introduction</w:t>
      </w:r>
    </w:p>
    <w:p w:rsidR="00E4137D" w:rsidRPr="001D4963" w:rsidRDefault="00E4137D" w:rsidP="00BE58A2">
      <w:pPr>
        <w:spacing w:line="360" w:lineRule="auto"/>
        <w:jc w:val="both"/>
        <w:rPr>
          <w:rFonts w:ascii="Times New Roman" w:hAnsi="Times New Roman" w:cs="Times New Roman"/>
          <w:sz w:val="24"/>
          <w:szCs w:val="24"/>
          <w:lang w:val="en-US"/>
        </w:rPr>
      </w:pPr>
      <w:r w:rsidRPr="001D4963">
        <w:rPr>
          <w:rFonts w:ascii="Times New Roman" w:hAnsi="Times New Roman" w:cs="Times New Roman"/>
          <w:sz w:val="24"/>
          <w:szCs w:val="24"/>
          <w:lang w:val="en-US"/>
        </w:rPr>
        <w:t>Management accounting, cost accounting, and financial accounting are three essential branches of accounting, each serving distinct purposes within an organization. While they share some similarities, they also have significant differences in terms of focus, audience, and objectives.</w:t>
      </w:r>
    </w:p>
    <w:p w:rsidR="00855A9C" w:rsidRDefault="00E4137D" w:rsidP="00855A9C">
      <w:pPr>
        <w:shd w:val="clear" w:color="auto" w:fill="FFFFFF"/>
        <w:jc w:val="center"/>
        <w:rPr>
          <w:rFonts w:ascii="Arial" w:hAnsi="Arial"/>
          <w:color w:val="222222"/>
        </w:rPr>
      </w:pPr>
      <w:r w:rsidRPr="001D4963">
        <w:rPr>
          <w:rFonts w:ascii="Times New Roman" w:hAnsi="Times New Roman" w:cs="Times New Roman"/>
          <w:b/>
          <w:bCs/>
          <w:sz w:val="24"/>
          <w:szCs w:val="24"/>
          <w:lang w:val="en-US"/>
        </w:rPr>
        <w:t>Interlinkage between Management Accounting, Cost Accounting, and Financial Accounting</w:t>
      </w:r>
      <w:r w:rsidR="00855A9C" w:rsidRPr="00855A9C">
        <w:rPr>
          <w:rFonts w:ascii="Georgia" w:hAnsi="Georgia"/>
          <w:color w:val="000000"/>
          <w:sz w:val="33"/>
          <w:szCs w:val="33"/>
          <w:shd w:val="clear" w:color="auto" w:fill="FF0000"/>
        </w:rPr>
        <w:t xml:space="preserve"> </w:t>
      </w:r>
      <w:r w:rsidR="00855A9C">
        <w:rPr>
          <w:rFonts w:ascii="Georgia" w:hAnsi="Georgia"/>
          <w:color w:val="000000"/>
          <w:sz w:val="33"/>
          <w:szCs w:val="33"/>
          <w:shd w:val="clear" w:color="auto" w:fill="FF0000"/>
        </w:rPr>
        <w:t>Its Half solved only</w:t>
      </w:r>
    </w:p>
    <w:p w:rsidR="00855A9C" w:rsidRDefault="00855A9C" w:rsidP="00855A9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55A9C" w:rsidRDefault="00855A9C" w:rsidP="00855A9C">
      <w:pPr>
        <w:shd w:val="clear" w:color="auto" w:fill="FFFFFF"/>
        <w:jc w:val="center"/>
        <w:rPr>
          <w:rFonts w:ascii="Georgia" w:hAnsi="Georgia"/>
          <w:color w:val="222222"/>
          <w:sz w:val="33"/>
          <w:szCs w:val="33"/>
          <w:shd w:val="clear" w:color="auto" w:fill="FFFF00"/>
        </w:rPr>
      </w:pPr>
    </w:p>
    <w:p w:rsidR="00855A9C" w:rsidRDefault="00855A9C" w:rsidP="00855A9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55A9C" w:rsidRDefault="00855A9C" w:rsidP="00855A9C">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855A9C" w:rsidRDefault="00855A9C" w:rsidP="00855A9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855A9C" w:rsidRDefault="00855A9C" w:rsidP="00855A9C">
      <w:pPr>
        <w:shd w:val="clear" w:color="auto" w:fill="FFFFFF"/>
        <w:jc w:val="center"/>
        <w:rPr>
          <w:rFonts w:ascii="Arial" w:hAnsi="Arial"/>
          <w:color w:val="222222"/>
        </w:rPr>
      </w:pPr>
    </w:p>
    <w:p w:rsidR="00855A9C" w:rsidRDefault="00855A9C" w:rsidP="00855A9C">
      <w:pPr>
        <w:shd w:val="clear" w:color="auto" w:fill="FFFFFF"/>
        <w:jc w:val="center"/>
        <w:rPr>
          <w:rFonts w:asciiTheme="minorHAnsi" w:hAnsiTheme="minorHAnsi"/>
          <w:sz w:val="24"/>
          <w:szCs w:val="24"/>
        </w:rPr>
      </w:pPr>
      <w:r>
        <w:rPr>
          <w:rFonts w:ascii="Georgia" w:hAnsi="Georgia"/>
          <w:sz w:val="33"/>
          <w:szCs w:val="33"/>
        </w:rPr>
        <w:t>Lowest price guarantee with quality.</w:t>
      </w:r>
    </w:p>
    <w:p w:rsidR="00855A9C" w:rsidRDefault="00855A9C" w:rsidP="00855A9C">
      <w:pPr>
        <w:shd w:val="clear" w:color="auto" w:fill="FFFFFF"/>
        <w:jc w:val="center"/>
        <w:rPr>
          <w:rFonts w:ascii="Arial" w:hAnsi="Arial"/>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55A9C" w:rsidRDefault="00855A9C" w:rsidP="00855A9C">
      <w:pPr>
        <w:shd w:val="clear" w:color="auto" w:fill="FFFFFF"/>
        <w:jc w:val="center"/>
        <w:rPr>
          <w:rFonts w:asciiTheme="minorHAnsi" w:hAnsiTheme="minorHAnsi"/>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55A9C" w:rsidRDefault="00855A9C" w:rsidP="00855A9C">
      <w:pPr>
        <w:shd w:val="clear" w:color="auto" w:fill="FFFFFF"/>
        <w:jc w:val="center"/>
        <w:rPr>
          <w:color w:val="500050"/>
        </w:rPr>
      </w:pPr>
      <w:r>
        <w:rPr>
          <w:rFonts w:ascii="Georgia" w:hAnsi="Georgia"/>
          <w:color w:val="500050"/>
          <w:sz w:val="33"/>
          <w:szCs w:val="33"/>
        </w:rPr>
        <w:t> </w:t>
      </w:r>
    </w:p>
    <w:p w:rsidR="00855A9C" w:rsidRDefault="00855A9C" w:rsidP="00855A9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55A9C" w:rsidRDefault="00855A9C" w:rsidP="00855A9C">
      <w:pPr>
        <w:shd w:val="clear" w:color="auto" w:fill="FFFFFF"/>
        <w:jc w:val="center"/>
      </w:pPr>
      <w:r>
        <w:rPr>
          <w:rFonts w:ascii="Georgia" w:hAnsi="Georgia"/>
          <w:sz w:val="33"/>
          <w:szCs w:val="33"/>
        </w:rPr>
        <w:t>After mail, we will reply you instant or maximum</w:t>
      </w:r>
    </w:p>
    <w:p w:rsidR="00855A9C" w:rsidRDefault="00855A9C" w:rsidP="00855A9C">
      <w:pPr>
        <w:shd w:val="clear" w:color="auto" w:fill="FFFFFF"/>
        <w:jc w:val="center"/>
        <w:rPr>
          <w:rFonts w:asciiTheme="minorHAnsi" w:hAnsiTheme="minorHAnsi"/>
        </w:rPr>
      </w:pPr>
      <w:r>
        <w:rPr>
          <w:rFonts w:ascii="Georgia" w:hAnsi="Georgia"/>
          <w:sz w:val="33"/>
          <w:szCs w:val="33"/>
        </w:rPr>
        <w:t>1 hour.</w:t>
      </w:r>
    </w:p>
    <w:p w:rsidR="00855A9C" w:rsidRDefault="00855A9C" w:rsidP="00855A9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55A9C" w:rsidRDefault="00855A9C" w:rsidP="00855A9C">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855A9C" w:rsidRPr="00F642DB" w:rsidRDefault="00855A9C" w:rsidP="00855A9C">
      <w:pPr>
        <w:spacing w:line="360" w:lineRule="auto"/>
        <w:jc w:val="both"/>
        <w:rPr>
          <w:rFonts w:ascii="Times New Roman" w:hAnsi="Times New Roman" w:cs="Times New Roman"/>
          <w:sz w:val="24"/>
          <w:szCs w:val="24"/>
          <w:lang w:val="en-US"/>
        </w:rPr>
      </w:pPr>
    </w:p>
    <w:p w:rsidR="00281533" w:rsidRPr="001D4963" w:rsidRDefault="00281533" w:rsidP="00855A9C">
      <w:pPr>
        <w:spacing w:line="360" w:lineRule="auto"/>
        <w:jc w:val="both"/>
        <w:rPr>
          <w:rFonts w:ascii="Times New Roman" w:hAnsi="Times New Roman" w:cs="Times New Roman"/>
          <w:sz w:val="24"/>
          <w:szCs w:val="24"/>
        </w:rPr>
      </w:pPr>
    </w:p>
    <w:p w:rsidR="00E4137D" w:rsidRPr="001D4963" w:rsidRDefault="00E4137D" w:rsidP="00BE58A2">
      <w:pPr>
        <w:spacing w:line="360" w:lineRule="auto"/>
        <w:jc w:val="both"/>
        <w:rPr>
          <w:rFonts w:ascii="Times New Roman" w:hAnsi="Times New Roman" w:cs="Times New Roman"/>
          <w:sz w:val="24"/>
          <w:szCs w:val="24"/>
        </w:rPr>
      </w:pPr>
    </w:p>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 The competing companies P Ltd. and Q Ltd. produce and sell the same type of product in the same market. For the year ended March 2021 their forecasted profit and loss accounts are as follows:</w:t>
      </w:r>
    </w:p>
    <w:tbl>
      <w:tblPr>
        <w:tblStyle w:val="TableGrid"/>
        <w:tblW w:w="5000" w:type="pct"/>
        <w:tblLook w:val="04A0"/>
      </w:tblPr>
      <w:tblGrid>
        <w:gridCol w:w="2331"/>
        <w:gridCol w:w="1856"/>
        <w:gridCol w:w="1734"/>
        <w:gridCol w:w="1473"/>
        <w:gridCol w:w="1848"/>
      </w:tblGrid>
      <w:tr w:rsidR="00281533" w:rsidRPr="001D4963" w:rsidTr="00281533">
        <w:tc>
          <w:tcPr>
            <w:tcW w:w="1261" w:type="pct"/>
          </w:tcPr>
          <w:p w:rsidR="00281533" w:rsidRPr="001D4963" w:rsidRDefault="00281533" w:rsidP="00BE58A2">
            <w:pPr>
              <w:spacing w:line="360" w:lineRule="auto"/>
              <w:jc w:val="both"/>
              <w:rPr>
                <w:rFonts w:ascii="Times New Roman" w:hAnsi="Times New Roman" w:cs="Times New Roman"/>
                <w:b/>
                <w:sz w:val="24"/>
                <w:szCs w:val="24"/>
              </w:rPr>
            </w:pPr>
          </w:p>
        </w:tc>
        <w:tc>
          <w:tcPr>
            <w:tcW w:w="1004"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Rs.</w:t>
            </w:r>
          </w:p>
        </w:tc>
        <w:tc>
          <w:tcPr>
            <w:tcW w:w="938"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P Ltd.</w:t>
            </w:r>
          </w:p>
        </w:tc>
        <w:tc>
          <w:tcPr>
            <w:tcW w:w="797"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Rs.</w:t>
            </w:r>
          </w:p>
        </w:tc>
        <w:tc>
          <w:tcPr>
            <w:tcW w:w="1000"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Q Ltd.</w:t>
            </w:r>
          </w:p>
        </w:tc>
      </w:tr>
      <w:tr w:rsidR="00281533" w:rsidRPr="001D4963" w:rsidTr="00281533">
        <w:tc>
          <w:tcPr>
            <w:tcW w:w="1261"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Sales</w:t>
            </w:r>
          </w:p>
        </w:tc>
        <w:tc>
          <w:tcPr>
            <w:tcW w:w="1004" w:type="pct"/>
          </w:tcPr>
          <w:p w:rsidR="00281533" w:rsidRPr="001D4963" w:rsidRDefault="00281533" w:rsidP="00BE58A2">
            <w:pPr>
              <w:spacing w:line="360" w:lineRule="auto"/>
              <w:jc w:val="both"/>
              <w:rPr>
                <w:rFonts w:ascii="Times New Roman" w:hAnsi="Times New Roman" w:cs="Times New Roman"/>
                <w:b/>
                <w:sz w:val="24"/>
                <w:szCs w:val="24"/>
              </w:rPr>
            </w:pPr>
          </w:p>
        </w:tc>
        <w:tc>
          <w:tcPr>
            <w:tcW w:w="938"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300000</w:t>
            </w:r>
          </w:p>
        </w:tc>
        <w:tc>
          <w:tcPr>
            <w:tcW w:w="797" w:type="pct"/>
          </w:tcPr>
          <w:p w:rsidR="00281533" w:rsidRPr="001D4963" w:rsidRDefault="00281533" w:rsidP="00BE58A2">
            <w:pPr>
              <w:spacing w:line="360" w:lineRule="auto"/>
              <w:jc w:val="both"/>
              <w:rPr>
                <w:rFonts w:ascii="Times New Roman" w:hAnsi="Times New Roman" w:cs="Times New Roman"/>
                <w:b/>
                <w:sz w:val="24"/>
                <w:szCs w:val="24"/>
              </w:rPr>
            </w:pPr>
          </w:p>
        </w:tc>
        <w:tc>
          <w:tcPr>
            <w:tcW w:w="1000"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300000</w:t>
            </w:r>
          </w:p>
        </w:tc>
      </w:tr>
      <w:tr w:rsidR="00281533" w:rsidRPr="001D4963" w:rsidTr="00281533">
        <w:tc>
          <w:tcPr>
            <w:tcW w:w="1261"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Less: Variable Cost</w:t>
            </w:r>
          </w:p>
        </w:tc>
        <w:tc>
          <w:tcPr>
            <w:tcW w:w="1004"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200000</w:t>
            </w:r>
          </w:p>
        </w:tc>
        <w:tc>
          <w:tcPr>
            <w:tcW w:w="938" w:type="pct"/>
          </w:tcPr>
          <w:p w:rsidR="00281533" w:rsidRPr="001D4963" w:rsidRDefault="00281533" w:rsidP="00BE58A2">
            <w:pPr>
              <w:spacing w:line="360" w:lineRule="auto"/>
              <w:jc w:val="both"/>
              <w:rPr>
                <w:rFonts w:ascii="Times New Roman" w:hAnsi="Times New Roman" w:cs="Times New Roman"/>
                <w:b/>
                <w:sz w:val="24"/>
                <w:szCs w:val="24"/>
              </w:rPr>
            </w:pPr>
          </w:p>
        </w:tc>
        <w:tc>
          <w:tcPr>
            <w:tcW w:w="797"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225000</w:t>
            </w:r>
          </w:p>
        </w:tc>
        <w:tc>
          <w:tcPr>
            <w:tcW w:w="1000" w:type="pct"/>
          </w:tcPr>
          <w:p w:rsidR="00281533" w:rsidRPr="001D4963" w:rsidRDefault="00281533" w:rsidP="00BE58A2">
            <w:pPr>
              <w:spacing w:line="360" w:lineRule="auto"/>
              <w:jc w:val="both"/>
              <w:rPr>
                <w:rFonts w:ascii="Times New Roman" w:hAnsi="Times New Roman" w:cs="Times New Roman"/>
                <w:b/>
                <w:sz w:val="24"/>
                <w:szCs w:val="24"/>
              </w:rPr>
            </w:pPr>
          </w:p>
        </w:tc>
      </w:tr>
      <w:tr w:rsidR="00281533" w:rsidRPr="001D4963" w:rsidTr="00281533">
        <w:tc>
          <w:tcPr>
            <w:tcW w:w="1261"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Fixed Cost</w:t>
            </w:r>
          </w:p>
        </w:tc>
        <w:tc>
          <w:tcPr>
            <w:tcW w:w="1004"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50000</w:t>
            </w:r>
          </w:p>
        </w:tc>
        <w:tc>
          <w:tcPr>
            <w:tcW w:w="938"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(250000)</w:t>
            </w:r>
          </w:p>
        </w:tc>
        <w:tc>
          <w:tcPr>
            <w:tcW w:w="797"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25000</w:t>
            </w:r>
          </w:p>
        </w:tc>
        <w:tc>
          <w:tcPr>
            <w:tcW w:w="1000"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(250000)</w:t>
            </w:r>
          </w:p>
        </w:tc>
      </w:tr>
      <w:tr w:rsidR="00281533" w:rsidRPr="001D4963" w:rsidTr="00281533">
        <w:tc>
          <w:tcPr>
            <w:tcW w:w="1261"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Estimated Profit</w:t>
            </w:r>
          </w:p>
        </w:tc>
        <w:tc>
          <w:tcPr>
            <w:tcW w:w="1004" w:type="pct"/>
          </w:tcPr>
          <w:p w:rsidR="00281533" w:rsidRPr="001D4963" w:rsidRDefault="00281533" w:rsidP="00BE58A2">
            <w:pPr>
              <w:spacing w:line="360" w:lineRule="auto"/>
              <w:jc w:val="both"/>
              <w:rPr>
                <w:rFonts w:ascii="Times New Roman" w:hAnsi="Times New Roman" w:cs="Times New Roman"/>
                <w:b/>
                <w:sz w:val="24"/>
                <w:szCs w:val="24"/>
              </w:rPr>
            </w:pPr>
          </w:p>
        </w:tc>
        <w:tc>
          <w:tcPr>
            <w:tcW w:w="938"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50000</w:t>
            </w:r>
          </w:p>
        </w:tc>
        <w:tc>
          <w:tcPr>
            <w:tcW w:w="797" w:type="pct"/>
          </w:tcPr>
          <w:p w:rsidR="00281533" w:rsidRPr="001D4963" w:rsidRDefault="00281533" w:rsidP="00BE58A2">
            <w:pPr>
              <w:spacing w:line="360" w:lineRule="auto"/>
              <w:jc w:val="both"/>
              <w:rPr>
                <w:rFonts w:ascii="Times New Roman" w:hAnsi="Times New Roman" w:cs="Times New Roman"/>
                <w:b/>
                <w:sz w:val="24"/>
                <w:szCs w:val="24"/>
              </w:rPr>
            </w:pPr>
          </w:p>
        </w:tc>
        <w:tc>
          <w:tcPr>
            <w:tcW w:w="1000" w:type="pct"/>
          </w:tcPr>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50000</w:t>
            </w:r>
          </w:p>
        </w:tc>
      </w:tr>
    </w:tbl>
    <w:p w:rsidR="00281533" w:rsidRPr="001D4963" w:rsidRDefault="00281533" w:rsidP="00BE58A2">
      <w:pPr>
        <w:spacing w:line="360" w:lineRule="auto"/>
        <w:jc w:val="both"/>
        <w:rPr>
          <w:rFonts w:ascii="Times New Roman" w:hAnsi="Times New Roman" w:cs="Times New Roman"/>
          <w:b/>
          <w:sz w:val="24"/>
          <w:szCs w:val="24"/>
        </w:rPr>
      </w:pPr>
    </w:p>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You are required to Calculate:</w:t>
      </w:r>
    </w:p>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Profit Volume ratio, Break-even point  and Margin of safety of each business</w:t>
      </w:r>
    </w:p>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State volume at which each business will earn a profit of Rs.30000</w:t>
      </w:r>
    </w:p>
    <w:p w:rsidR="00281533" w:rsidRPr="001D4963" w:rsidRDefault="00BE58A2"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Ans 2.</w:t>
      </w:r>
    </w:p>
    <w:p w:rsidR="00BE58A2" w:rsidRPr="001D4963" w:rsidRDefault="00BE58A2" w:rsidP="00BE58A2">
      <w:pPr>
        <w:spacing w:line="360" w:lineRule="auto"/>
        <w:jc w:val="both"/>
        <w:rPr>
          <w:rFonts w:ascii="Times New Roman" w:hAnsi="Times New Roman" w:cs="Times New Roman"/>
          <w:sz w:val="24"/>
          <w:szCs w:val="24"/>
          <w:lang w:val="en-US"/>
        </w:rPr>
      </w:pPr>
      <w:r w:rsidRPr="001D4963">
        <w:rPr>
          <w:rFonts w:ascii="Times New Roman" w:hAnsi="Times New Roman" w:cs="Times New Roman"/>
          <w:sz w:val="24"/>
          <w:szCs w:val="24"/>
          <w:lang w:val="en-US"/>
        </w:rPr>
        <w:lastRenderedPageBreak/>
        <w:t>To calculate the Profit Volume ratio, Break-even point, Margin of safety, and the volume at which each business will earn a profit of Rs.30,000, let's follow these steps:</w:t>
      </w:r>
    </w:p>
    <w:p w:rsidR="001D4963" w:rsidRPr="001D4963" w:rsidRDefault="001D4963" w:rsidP="00855A9C">
      <w:pPr>
        <w:spacing w:line="360" w:lineRule="auto"/>
        <w:jc w:val="both"/>
        <w:rPr>
          <w:rFonts w:ascii="Times New Roman" w:hAnsi="Times New Roman" w:cs="Times New Roman"/>
          <w:sz w:val="24"/>
          <w:szCs w:val="24"/>
          <w:lang w:val="en-US"/>
        </w:rPr>
      </w:pPr>
      <w:r w:rsidRPr="001D4963">
        <w:rPr>
          <w:rFonts w:ascii="Times New Roman" w:hAnsi="Times New Roman" w:cs="Times New Roman"/>
          <w:b/>
          <w:bCs/>
          <w:sz w:val="24"/>
          <w:szCs w:val="24"/>
          <w:lang w:val="en-US"/>
        </w:rPr>
        <w:t xml:space="preserve">1. </w:t>
      </w:r>
      <w:r w:rsidR="00BE58A2" w:rsidRPr="001D4963">
        <w:rPr>
          <w:rFonts w:ascii="Times New Roman" w:hAnsi="Times New Roman" w:cs="Times New Roman"/>
          <w:b/>
          <w:bCs/>
          <w:sz w:val="24"/>
          <w:szCs w:val="24"/>
          <w:lang w:val="en-US"/>
        </w:rPr>
        <w:t xml:space="preserve">Profit Volume </w:t>
      </w:r>
    </w:p>
    <w:p w:rsidR="00E4137D" w:rsidRPr="001D4963" w:rsidRDefault="00E4137D" w:rsidP="00BE58A2">
      <w:pPr>
        <w:spacing w:line="360" w:lineRule="auto"/>
        <w:jc w:val="both"/>
        <w:rPr>
          <w:rFonts w:ascii="Times New Roman" w:hAnsi="Times New Roman" w:cs="Times New Roman"/>
          <w:sz w:val="24"/>
          <w:szCs w:val="24"/>
        </w:rPr>
      </w:pPr>
    </w:p>
    <w:p w:rsidR="001D4963" w:rsidRPr="001D4963" w:rsidRDefault="001D4963" w:rsidP="00BE58A2">
      <w:pPr>
        <w:spacing w:line="360" w:lineRule="auto"/>
        <w:jc w:val="both"/>
        <w:rPr>
          <w:rFonts w:ascii="Times New Roman" w:hAnsi="Times New Roman" w:cs="Times New Roman"/>
          <w:sz w:val="24"/>
          <w:szCs w:val="24"/>
        </w:rPr>
      </w:pPr>
    </w:p>
    <w:p w:rsidR="00281533"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 xml:space="preserve">3. Describe the concept of marginal costing. Enlist the advantages and limitations of marginal costing. </w:t>
      </w:r>
    </w:p>
    <w:p w:rsidR="00BE58A2" w:rsidRPr="001D4963" w:rsidRDefault="00BE58A2"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Ans 3.</w:t>
      </w:r>
    </w:p>
    <w:p w:rsidR="00BE58A2" w:rsidRPr="001D4963" w:rsidRDefault="00BE58A2" w:rsidP="00BE58A2">
      <w:pPr>
        <w:spacing w:line="360" w:lineRule="auto"/>
        <w:jc w:val="both"/>
        <w:rPr>
          <w:rFonts w:ascii="Times New Roman" w:hAnsi="Times New Roman" w:cs="Times New Roman"/>
          <w:sz w:val="24"/>
          <w:szCs w:val="24"/>
          <w:lang w:val="en-US"/>
        </w:rPr>
      </w:pPr>
      <w:r w:rsidRPr="001D4963">
        <w:rPr>
          <w:rFonts w:ascii="Times New Roman" w:hAnsi="Times New Roman" w:cs="Times New Roman"/>
          <w:b/>
          <w:bCs/>
          <w:sz w:val="24"/>
          <w:szCs w:val="24"/>
          <w:lang w:val="en-US"/>
        </w:rPr>
        <w:t>Concept of Marginal Costing:</w:t>
      </w:r>
    </w:p>
    <w:p w:rsidR="00BE58A2" w:rsidRDefault="00BE58A2" w:rsidP="00855A9C">
      <w:pPr>
        <w:spacing w:line="360" w:lineRule="auto"/>
        <w:jc w:val="both"/>
        <w:rPr>
          <w:rFonts w:ascii="Times New Roman" w:hAnsi="Times New Roman" w:cs="Times New Roman"/>
          <w:sz w:val="24"/>
          <w:szCs w:val="24"/>
          <w:lang w:val="en-US"/>
        </w:rPr>
      </w:pPr>
      <w:r w:rsidRPr="001D4963">
        <w:rPr>
          <w:rFonts w:ascii="Times New Roman" w:hAnsi="Times New Roman" w:cs="Times New Roman"/>
          <w:sz w:val="24"/>
          <w:szCs w:val="24"/>
          <w:lang w:val="en-US"/>
        </w:rPr>
        <w:t xml:space="preserve">Marginal costing, also known as variable costing, is a costing technique where only variable costs are considered while determining the cost of a product or service. Under marginal costing, fixed costs are treated as period costs and are not allocated to products or services. Instead, only variable costs such as direct materials, direct labor, and variable overheads are attributed to the cost of production. The key principle of marginal costing is to segregate costs into fixed </w:t>
      </w:r>
    </w:p>
    <w:p w:rsidR="00855A9C" w:rsidRPr="001D4963" w:rsidRDefault="00855A9C" w:rsidP="00855A9C">
      <w:pPr>
        <w:spacing w:line="360" w:lineRule="auto"/>
        <w:jc w:val="both"/>
        <w:rPr>
          <w:rFonts w:ascii="Times New Roman" w:hAnsi="Times New Roman" w:cs="Times New Roman"/>
          <w:sz w:val="24"/>
          <w:szCs w:val="24"/>
        </w:rPr>
      </w:pPr>
    </w:p>
    <w:p w:rsidR="00281533" w:rsidRPr="001D4963" w:rsidRDefault="00281533" w:rsidP="001D4963">
      <w:pPr>
        <w:spacing w:line="360" w:lineRule="auto"/>
        <w:jc w:val="center"/>
        <w:rPr>
          <w:rFonts w:ascii="Times New Roman" w:hAnsi="Times New Roman" w:cs="Times New Roman"/>
          <w:b/>
          <w:sz w:val="24"/>
          <w:szCs w:val="24"/>
        </w:rPr>
      </w:pPr>
      <w:r w:rsidRPr="001D4963">
        <w:rPr>
          <w:rFonts w:ascii="Times New Roman" w:hAnsi="Times New Roman" w:cs="Times New Roman"/>
          <w:b/>
          <w:sz w:val="24"/>
          <w:szCs w:val="24"/>
        </w:rPr>
        <w:t>Assignment Set – 2</w:t>
      </w:r>
    </w:p>
    <w:p w:rsidR="001D4963" w:rsidRDefault="001D4963" w:rsidP="00BE58A2">
      <w:pPr>
        <w:spacing w:line="360" w:lineRule="auto"/>
        <w:jc w:val="both"/>
        <w:rPr>
          <w:rFonts w:ascii="Times New Roman" w:hAnsi="Times New Roman" w:cs="Times New Roman"/>
          <w:sz w:val="24"/>
          <w:szCs w:val="24"/>
        </w:rPr>
      </w:pPr>
    </w:p>
    <w:p w:rsidR="001D4963" w:rsidRDefault="001D4963" w:rsidP="00BE58A2">
      <w:pPr>
        <w:spacing w:line="360" w:lineRule="auto"/>
        <w:jc w:val="both"/>
        <w:rPr>
          <w:rFonts w:ascii="Times New Roman" w:hAnsi="Times New Roman" w:cs="Times New Roman"/>
          <w:sz w:val="24"/>
          <w:szCs w:val="24"/>
        </w:rPr>
      </w:pPr>
    </w:p>
    <w:p w:rsidR="00CC3FB8" w:rsidRPr="001D4963" w:rsidRDefault="00281533"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 xml:space="preserve">1.  </w:t>
      </w:r>
      <w:r w:rsidR="00CC3FB8" w:rsidRPr="001D4963">
        <w:rPr>
          <w:rFonts w:ascii="Times New Roman" w:hAnsi="Times New Roman" w:cs="Times New Roman"/>
          <w:b/>
          <w:sz w:val="24"/>
          <w:szCs w:val="24"/>
        </w:rPr>
        <w:t>Following are the Balance sheets of Sansar Indutsries Ltd. for the year ending December 31, 2020 and 2021</w:t>
      </w:r>
    </w:p>
    <w:tbl>
      <w:tblPr>
        <w:tblStyle w:val="TableGrid"/>
        <w:tblW w:w="5000" w:type="pct"/>
        <w:tblLook w:val="04A0"/>
      </w:tblPr>
      <w:tblGrid>
        <w:gridCol w:w="4932"/>
        <w:gridCol w:w="2475"/>
        <w:gridCol w:w="1835"/>
      </w:tblGrid>
      <w:tr w:rsidR="00CC3FB8" w:rsidRPr="001D4963" w:rsidTr="00281533">
        <w:trPr>
          <w:trHeight w:val="431"/>
        </w:trPr>
        <w:tc>
          <w:tcPr>
            <w:tcW w:w="2667" w:type="pct"/>
          </w:tcPr>
          <w:p w:rsidR="00CC3FB8" w:rsidRPr="001D4963" w:rsidRDefault="00D82C5F"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Particulars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2020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2021</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Equity and Liabilities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Shareholders’ funds: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Equity share capital</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400000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600000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Reserves and surplus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312000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354000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Non-Current Liabilities: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Debentures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50000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100000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lastRenderedPageBreak/>
              <w:t xml:space="preserve">Long-Term Loans on </w:t>
            </w:r>
            <w:r w:rsidR="00D82C5F" w:rsidRPr="001D4963">
              <w:rPr>
                <w:rFonts w:ascii="Times New Roman" w:hAnsi="Times New Roman" w:cs="Times New Roman"/>
                <w:b/>
                <w:sz w:val="24"/>
                <w:szCs w:val="24"/>
              </w:rPr>
              <w:t>Mortgage</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150000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255000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Current Liabilities: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Accounts Payable</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255000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117000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Other Current Liabilities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7000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Total</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11,74,000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14,36,000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Assets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Non-Current Assets: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Fixed Assets: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Land &amp; Buildings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270000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170000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Plant &amp; Machinery</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310000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786000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Furniture and Fixture</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9000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18000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Other Fixed assets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Long-Term Loans given</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46000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59000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Current Assets: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Cash in hand and at Bank</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118000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Receivables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209000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190000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Inventory</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160000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130000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Prepaid expenses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3000</w:t>
            </w:r>
          </w:p>
        </w:tc>
      </w:tr>
      <w:tr w:rsidR="00CC3FB8" w:rsidRPr="001D4963" w:rsidTr="00281533">
        <w:tc>
          <w:tcPr>
            <w:tcW w:w="2667"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Other Current assets</w:t>
            </w:r>
          </w:p>
        </w:tc>
        <w:tc>
          <w:tcPr>
            <w:tcW w:w="1339"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29000</w:t>
            </w:r>
          </w:p>
        </w:tc>
        <w:tc>
          <w:tcPr>
            <w:tcW w:w="993" w:type="pct"/>
          </w:tcPr>
          <w:p w:rsidR="00CC3FB8"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40000</w:t>
            </w:r>
          </w:p>
        </w:tc>
      </w:tr>
      <w:tr w:rsidR="00C67AB7" w:rsidRPr="001D4963" w:rsidTr="00281533">
        <w:tc>
          <w:tcPr>
            <w:tcW w:w="2667" w:type="pct"/>
          </w:tcPr>
          <w:p w:rsidR="00C67AB7" w:rsidRPr="001D4963" w:rsidRDefault="00C67AB7"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 xml:space="preserve">Total </w:t>
            </w:r>
          </w:p>
        </w:tc>
        <w:tc>
          <w:tcPr>
            <w:tcW w:w="1339" w:type="pct"/>
          </w:tcPr>
          <w:p w:rsidR="00C67AB7" w:rsidRPr="001D4963" w:rsidRDefault="00C67AB7"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11,74,000</w:t>
            </w:r>
          </w:p>
        </w:tc>
        <w:tc>
          <w:tcPr>
            <w:tcW w:w="993" w:type="pct"/>
          </w:tcPr>
          <w:p w:rsidR="00C67AB7" w:rsidRPr="001D4963" w:rsidRDefault="00C67AB7"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14,36,000</w:t>
            </w:r>
          </w:p>
        </w:tc>
      </w:tr>
    </w:tbl>
    <w:p w:rsidR="00281533" w:rsidRPr="001D4963" w:rsidRDefault="00281533" w:rsidP="00BE58A2">
      <w:pPr>
        <w:spacing w:line="360" w:lineRule="auto"/>
        <w:jc w:val="both"/>
        <w:rPr>
          <w:rFonts w:ascii="Times New Roman" w:hAnsi="Times New Roman" w:cs="Times New Roman"/>
          <w:b/>
          <w:sz w:val="24"/>
          <w:szCs w:val="24"/>
        </w:rPr>
      </w:pPr>
    </w:p>
    <w:p w:rsidR="00281533" w:rsidRPr="001D4963" w:rsidRDefault="00CC3FB8"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Analyse the financial position of the company with the help of Common-Size Balance sheet.</w:t>
      </w:r>
    </w:p>
    <w:p w:rsidR="001D4963" w:rsidRPr="001D4963" w:rsidRDefault="001D4963" w:rsidP="001D4963">
      <w:pPr>
        <w:spacing w:line="360" w:lineRule="auto"/>
        <w:jc w:val="both"/>
        <w:rPr>
          <w:rFonts w:ascii="Times New Roman" w:hAnsi="Times New Roman" w:cs="Times New Roman"/>
          <w:b/>
          <w:sz w:val="24"/>
          <w:szCs w:val="24"/>
          <w:lang w:val="en-US"/>
        </w:rPr>
      </w:pPr>
      <w:r w:rsidRPr="001D4963">
        <w:rPr>
          <w:rFonts w:ascii="Times New Roman" w:hAnsi="Times New Roman" w:cs="Times New Roman"/>
          <w:b/>
          <w:sz w:val="24"/>
          <w:szCs w:val="24"/>
          <w:lang w:val="en-US"/>
        </w:rPr>
        <w:t>Ans 1.</w:t>
      </w:r>
    </w:p>
    <w:p w:rsidR="001D4963" w:rsidRPr="001D4963" w:rsidRDefault="001D4963" w:rsidP="001D4963">
      <w:pPr>
        <w:spacing w:line="360" w:lineRule="auto"/>
        <w:jc w:val="both"/>
        <w:rPr>
          <w:rFonts w:ascii="Times New Roman" w:hAnsi="Times New Roman" w:cs="Times New Roman"/>
          <w:sz w:val="24"/>
          <w:szCs w:val="24"/>
          <w:lang w:val="en-US"/>
        </w:rPr>
      </w:pPr>
      <w:r w:rsidRPr="001D4963">
        <w:rPr>
          <w:rFonts w:ascii="Times New Roman" w:hAnsi="Times New Roman" w:cs="Times New Roman"/>
          <w:sz w:val="24"/>
          <w:szCs w:val="24"/>
          <w:lang w:val="en-US"/>
        </w:rPr>
        <w:t>A common-size balance sheet is a financial statement that expresses each line item as a percentage of total assets. It helps in analyzing the financial position of a company by highlighting the relative proportions of different assets, liabilities, and equity components. Let's prepare the common-size balance sheets for Sansar Industries Ltd. for the years ending December 31, 2020, and 2021:</w:t>
      </w:r>
    </w:p>
    <w:p w:rsidR="00281533" w:rsidRPr="001D4963" w:rsidRDefault="001D4963" w:rsidP="00855A9C">
      <w:pPr>
        <w:spacing w:line="360" w:lineRule="auto"/>
        <w:jc w:val="both"/>
        <w:rPr>
          <w:rFonts w:ascii="Times New Roman" w:hAnsi="Times New Roman" w:cs="Times New Roman"/>
          <w:sz w:val="24"/>
          <w:szCs w:val="24"/>
        </w:rPr>
      </w:pPr>
      <w:r w:rsidRPr="001D4963">
        <w:rPr>
          <w:rFonts w:ascii="Times New Roman" w:hAnsi="Times New Roman" w:cs="Times New Roman"/>
          <w:b/>
          <w:bCs/>
          <w:sz w:val="24"/>
          <w:szCs w:val="24"/>
          <w:lang w:val="en-US"/>
        </w:rPr>
        <w:t xml:space="preserve">Common-Size Balance Sheet </w:t>
      </w:r>
    </w:p>
    <w:p w:rsidR="001D4963" w:rsidRPr="001D4963" w:rsidRDefault="001D4963" w:rsidP="00BE58A2">
      <w:pPr>
        <w:spacing w:line="360" w:lineRule="auto"/>
        <w:jc w:val="both"/>
        <w:rPr>
          <w:rFonts w:ascii="Times New Roman" w:hAnsi="Times New Roman" w:cs="Times New Roman"/>
          <w:sz w:val="24"/>
          <w:szCs w:val="24"/>
        </w:rPr>
      </w:pPr>
    </w:p>
    <w:p w:rsidR="00CC3FB8" w:rsidRPr="0097798B" w:rsidRDefault="00281533"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lastRenderedPageBreak/>
        <w:t xml:space="preserve">2. </w:t>
      </w:r>
      <w:r w:rsidR="00CC3FB8" w:rsidRPr="0097798B">
        <w:rPr>
          <w:rFonts w:ascii="Times New Roman" w:hAnsi="Times New Roman" w:cs="Times New Roman"/>
          <w:b/>
          <w:sz w:val="24"/>
          <w:szCs w:val="24"/>
        </w:rPr>
        <w:t>The financial statements of the company for the past two years are summarised below:</w:t>
      </w:r>
    </w:p>
    <w:tbl>
      <w:tblPr>
        <w:tblStyle w:val="TableGrid"/>
        <w:tblW w:w="5000" w:type="pct"/>
        <w:tblLook w:val="04A0"/>
      </w:tblPr>
      <w:tblGrid>
        <w:gridCol w:w="3082"/>
        <w:gridCol w:w="3081"/>
        <w:gridCol w:w="3079"/>
      </w:tblGrid>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Particulars</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2020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2021</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Assets:</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Cash</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Nil</w:t>
            </w:r>
          </w:p>
        </w:tc>
        <w:tc>
          <w:tcPr>
            <w:tcW w:w="1667" w:type="pct"/>
          </w:tcPr>
          <w:p w:rsidR="00CC3FB8"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20</w:t>
            </w:r>
            <w:r w:rsidR="00CC3FB8" w:rsidRPr="0097798B">
              <w:rPr>
                <w:rFonts w:ascii="Times New Roman" w:hAnsi="Times New Roman" w:cs="Times New Roman"/>
                <w:b/>
                <w:sz w:val="24"/>
                <w:szCs w:val="24"/>
              </w:rPr>
              <w:t>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Trade debtors</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55000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40000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Stock-in-trade</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55000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45000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Fixed Assets (Net)</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137000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145000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247000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232000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Liabilities:</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Trade creditors</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32000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25000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Provision for taxation</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11000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9000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Bank Overdraft</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12000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Nil</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Paid-Up capital</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150000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150000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General reserve</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30000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35000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P&amp; L Appropriation A/c</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12000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13000</w:t>
            </w:r>
          </w:p>
        </w:tc>
      </w:tr>
      <w:tr w:rsidR="00CC3FB8" w:rsidRPr="0097798B" w:rsidTr="00281533">
        <w:tc>
          <w:tcPr>
            <w:tcW w:w="1667" w:type="pct"/>
          </w:tcPr>
          <w:p w:rsidR="00CC3FB8" w:rsidRPr="0097798B" w:rsidRDefault="00CC3FB8" w:rsidP="00BE58A2">
            <w:pPr>
              <w:spacing w:line="360" w:lineRule="auto"/>
              <w:jc w:val="both"/>
              <w:rPr>
                <w:rFonts w:ascii="Times New Roman" w:hAnsi="Times New Roman" w:cs="Times New Roman"/>
                <w:b/>
                <w:sz w:val="24"/>
                <w:szCs w:val="24"/>
              </w:rPr>
            </w:pP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247000</w:t>
            </w:r>
          </w:p>
        </w:tc>
        <w:tc>
          <w:tcPr>
            <w:tcW w:w="1667" w:type="pct"/>
          </w:tcPr>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232000</w:t>
            </w:r>
          </w:p>
        </w:tc>
      </w:tr>
    </w:tbl>
    <w:p w:rsidR="00C87D86" w:rsidRPr="0097798B" w:rsidRDefault="00C87D86" w:rsidP="00BE58A2">
      <w:pPr>
        <w:spacing w:line="360" w:lineRule="auto"/>
        <w:jc w:val="both"/>
        <w:rPr>
          <w:rFonts w:ascii="Times New Roman" w:hAnsi="Times New Roman" w:cs="Times New Roman"/>
          <w:b/>
          <w:sz w:val="24"/>
          <w:szCs w:val="24"/>
        </w:rPr>
      </w:pPr>
    </w:p>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Net income Statement</w:t>
      </w:r>
    </w:p>
    <w:tbl>
      <w:tblPr>
        <w:tblStyle w:val="TableGrid"/>
        <w:tblW w:w="5000" w:type="pct"/>
        <w:tblLook w:val="04A0"/>
      </w:tblPr>
      <w:tblGrid>
        <w:gridCol w:w="2981"/>
        <w:gridCol w:w="1274"/>
        <w:gridCol w:w="1551"/>
        <w:gridCol w:w="1676"/>
        <w:gridCol w:w="1760"/>
      </w:tblGrid>
      <w:tr w:rsidR="00D82C5F" w:rsidRPr="0097798B" w:rsidTr="00281533">
        <w:tc>
          <w:tcPr>
            <w:tcW w:w="1613" w:type="pct"/>
          </w:tcPr>
          <w:p w:rsidR="00D82C5F" w:rsidRPr="0097798B" w:rsidRDefault="00D82C5F" w:rsidP="00BE58A2">
            <w:pPr>
              <w:spacing w:line="360" w:lineRule="auto"/>
              <w:jc w:val="both"/>
              <w:rPr>
                <w:rFonts w:ascii="Times New Roman" w:hAnsi="Times New Roman" w:cs="Times New Roman"/>
                <w:b/>
                <w:sz w:val="24"/>
                <w:szCs w:val="24"/>
              </w:rPr>
            </w:pPr>
          </w:p>
        </w:tc>
        <w:tc>
          <w:tcPr>
            <w:tcW w:w="689" w:type="pct"/>
          </w:tcPr>
          <w:p w:rsidR="00D82C5F" w:rsidRPr="0097798B" w:rsidRDefault="00D82C5F" w:rsidP="00BE58A2">
            <w:pPr>
              <w:spacing w:line="360" w:lineRule="auto"/>
              <w:jc w:val="both"/>
              <w:rPr>
                <w:rFonts w:ascii="Times New Roman" w:hAnsi="Times New Roman" w:cs="Times New Roman"/>
                <w:b/>
                <w:sz w:val="24"/>
                <w:szCs w:val="24"/>
              </w:rPr>
            </w:pPr>
          </w:p>
        </w:tc>
        <w:tc>
          <w:tcPr>
            <w:tcW w:w="839"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2020</w:t>
            </w:r>
          </w:p>
        </w:tc>
        <w:tc>
          <w:tcPr>
            <w:tcW w:w="907" w:type="pct"/>
          </w:tcPr>
          <w:p w:rsidR="00D82C5F" w:rsidRPr="0097798B" w:rsidRDefault="00D82C5F" w:rsidP="00BE58A2">
            <w:pPr>
              <w:spacing w:line="360" w:lineRule="auto"/>
              <w:jc w:val="both"/>
              <w:rPr>
                <w:rFonts w:ascii="Times New Roman" w:hAnsi="Times New Roman" w:cs="Times New Roman"/>
                <w:b/>
                <w:sz w:val="24"/>
                <w:szCs w:val="24"/>
              </w:rPr>
            </w:pPr>
          </w:p>
        </w:tc>
        <w:tc>
          <w:tcPr>
            <w:tcW w:w="952"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2021</w:t>
            </w:r>
          </w:p>
        </w:tc>
      </w:tr>
      <w:tr w:rsidR="00D82C5F" w:rsidRPr="0097798B" w:rsidTr="00281533">
        <w:tc>
          <w:tcPr>
            <w:tcW w:w="1613"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Sales</w:t>
            </w:r>
          </w:p>
        </w:tc>
        <w:tc>
          <w:tcPr>
            <w:tcW w:w="689" w:type="pct"/>
          </w:tcPr>
          <w:p w:rsidR="00D82C5F" w:rsidRPr="0097798B" w:rsidRDefault="00D82C5F" w:rsidP="00BE58A2">
            <w:pPr>
              <w:spacing w:line="360" w:lineRule="auto"/>
              <w:jc w:val="both"/>
              <w:rPr>
                <w:rFonts w:ascii="Times New Roman" w:hAnsi="Times New Roman" w:cs="Times New Roman"/>
                <w:b/>
                <w:sz w:val="24"/>
                <w:szCs w:val="24"/>
              </w:rPr>
            </w:pPr>
          </w:p>
        </w:tc>
        <w:tc>
          <w:tcPr>
            <w:tcW w:w="839"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400000</w:t>
            </w:r>
          </w:p>
        </w:tc>
        <w:tc>
          <w:tcPr>
            <w:tcW w:w="907" w:type="pct"/>
          </w:tcPr>
          <w:p w:rsidR="00D82C5F" w:rsidRPr="0097798B" w:rsidRDefault="00D82C5F" w:rsidP="00BE58A2">
            <w:pPr>
              <w:spacing w:line="360" w:lineRule="auto"/>
              <w:jc w:val="both"/>
              <w:rPr>
                <w:rFonts w:ascii="Times New Roman" w:hAnsi="Times New Roman" w:cs="Times New Roman"/>
                <w:b/>
                <w:sz w:val="24"/>
                <w:szCs w:val="24"/>
              </w:rPr>
            </w:pPr>
          </w:p>
        </w:tc>
        <w:tc>
          <w:tcPr>
            <w:tcW w:w="952"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375000</w:t>
            </w:r>
          </w:p>
        </w:tc>
      </w:tr>
      <w:tr w:rsidR="00D82C5F" w:rsidRPr="0097798B" w:rsidTr="00281533">
        <w:tc>
          <w:tcPr>
            <w:tcW w:w="1613"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 xml:space="preserve">Less: COGS                      </w:t>
            </w:r>
          </w:p>
        </w:tc>
        <w:tc>
          <w:tcPr>
            <w:tcW w:w="689"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245000</w:t>
            </w:r>
          </w:p>
        </w:tc>
        <w:tc>
          <w:tcPr>
            <w:tcW w:w="839" w:type="pct"/>
          </w:tcPr>
          <w:p w:rsidR="00D82C5F" w:rsidRPr="0097798B" w:rsidRDefault="00D82C5F" w:rsidP="00BE58A2">
            <w:pPr>
              <w:spacing w:line="360" w:lineRule="auto"/>
              <w:jc w:val="both"/>
              <w:rPr>
                <w:rFonts w:ascii="Times New Roman" w:hAnsi="Times New Roman" w:cs="Times New Roman"/>
                <w:b/>
                <w:sz w:val="24"/>
                <w:szCs w:val="24"/>
              </w:rPr>
            </w:pPr>
          </w:p>
        </w:tc>
        <w:tc>
          <w:tcPr>
            <w:tcW w:w="907"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225000</w:t>
            </w:r>
          </w:p>
        </w:tc>
        <w:tc>
          <w:tcPr>
            <w:tcW w:w="952" w:type="pct"/>
          </w:tcPr>
          <w:p w:rsidR="00D82C5F" w:rsidRPr="0097798B" w:rsidRDefault="00D82C5F" w:rsidP="00BE58A2">
            <w:pPr>
              <w:spacing w:line="360" w:lineRule="auto"/>
              <w:jc w:val="both"/>
              <w:rPr>
                <w:rFonts w:ascii="Times New Roman" w:hAnsi="Times New Roman" w:cs="Times New Roman"/>
                <w:b/>
                <w:sz w:val="24"/>
                <w:szCs w:val="24"/>
              </w:rPr>
            </w:pPr>
          </w:p>
        </w:tc>
      </w:tr>
      <w:tr w:rsidR="00D82C5F" w:rsidRPr="0097798B" w:rsidTr="00281533">
        <w:tc>
          <w:tcPr>
            <w:tcW w:w="1613"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 xml:space="preserve">Other expenses              </w:t>
            </w:r>
          </w:p>
        </w:tc>
        <w:tc>
          <w:tcPr>
            <w:tcW w:w="689"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130000</w:t>
            </w:r>
          </w:p>
        </w:tc>
        <w:tc>
          <w:tcPr>
            <w:tcW w:w="839"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(375000)</w:t>
            </w:r>
          </w:p>
        </w:tc>
        <w:tc>
          <w:tcPr>
            <w:tcW w:w="907"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132000</w:t>
            </w:r>
          </w:p>
        </w:tc>
        <w:tc>
          <w:tcPr>
            <w:tcW w:w="952"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(357000)</w:t>
            </w:r>
          </w:p>
        </w:tc>
      </w:tr>
      <w:tr w:rsidR="00D82C5F" w:rsidRPr="0097798B" w:rsidTr="00281533">
        <w:tc>
          <w:tcPr>
            <w:tcW w:w="1613"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Net Profit</w:t>
            </w:r>
          </w:p>
        </w:tc>
        <w:tc>
          <w:tcPr>
            <w:tcW w:w="689" w:type="pct"/>
          </w:tcPr>
          <w:p w:rsidR="00D82C5F" w:rsidRPr="0097798B" w:rsidRDefault="00D82C5F" w:rsidP="00BE58A2">
            <w:pPr>
              <w:spacing w:line="360" w:lineRule="auto"/>
              <w:jc w:val="both"/>
              <w:rPr>
                <w:rFonts w:ascii="Times New Roman" w:hAnsi="Times New Roman" w:cs="Times New Roman"/>
                <w:b/>
                <w:sz w:val="24"/>
                <w:szCs w:val="24"/>
              </w:rPr>
            </w:pPr>
          </w:p>
        </w:tc>
        <w:tc>
          <w:tcPr>
            <w:tcW w:w="839"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25000</w:t>
            </w:r>
          </w:p>
        </w:tc>
        <w:tc>
          <w:tcPr>
            <w:tcW w:w="907" w:type="pct"/>
          </w:tcPr>
          <w:p w:rsidR="00D82C5F" w:rsidRPr="0097798B" w:rsidRDefault="00D82C5F" w:rsidP="00BE58A2">
            <w:pPr>
              <w:spacing w:line="360" w:lineRule="auto"/>
              <w:jc w:val="both"/>
              <w:rPr>
                <w:rFonts w:ascii="Times New Roman" w:hAnsi="Times New Roman" w:cs="Times New Roman"/>
                <w:b/>
                <w:sz w:val="24"/>
                <w:szCs w:val="24"/>
              </w:rPr>
            </w:pPr>
          </w:p>
        </w:tc>
        <w:tc>
          <w:tcPr>
            <w:tcW w:w="952" w:type="pct"/>
          </w:tcPr>
          <w:p w:rsidR="00D82C5F" w:rsidRPr="0097798B" w:rsidRDefault="00D82C5F"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18000</w:t>
            </w:r>
          </w:p>
        </w:tc>
      </w:tr>
    </w:tbl>
    <w:p w:rsidR="00281533" w:rsidRPr="0097798B" w:rsidRDefault="00281533" w:rsidP="00BE58A2">
      <w:pPr>
        <w:spacing w:line="360" w:lineRule="auto"/>
        <w:jc w:val="both"/>
        <w:rPr>
          <w:rFonts w:ascii="Times New Roman" w:hAnsi="Times New Roman" w:cs="Times New Roman"/>
          <w:b/>
          <w:sz w:val="24"/>
          <w:szCs w:val="24"/>
        </w:rPr>
      </w:pPr>
    </w:p>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Opening stock on 1st January 2020 was Rs.60000</w:t>
      </w:r>
    </w:p>
    <w:p w:rsidR="00CC3FB8" w:rsidRPr="0097798B" w:rsidRDefault="00CC3FB8"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 xml:space="preserve">Calculate the following ratios for two </w:t>
      </w:r>
      <w:r w:rsidR="00631F9B" w:rsidRPr="0097798B">
        <w:rPr>
          <w:rFonts w:ascii="Times New Roman" w:hAnsi="Times New Roman" w:cs="Times New Roman"/>
          <w:b/>
          <w:sz w:val="24"/>
          <w:szCs w:val="24"/>
        </w:rPr>
        <w:t>years: -</w:t>
      </w:r>
    </w:p>
    <w:p w:rsidR="006B27F0" w:rsidRPr="0097798B" w:rsidRDefault="00CC3FB8" w:rsidP="00BE58A2">
      <w:pPr>
        <w:pStyle w:val="ListParagraph"/>
        <w:numPr>
          <w:ilvl w:val="0"/>
          <w:numId w:val="20"/>
        </w:numPr>
        <w:spacing w:line="360" w:lineRule="auto"/>
        <w:jc w:val="both"/>
        <w:rPr>
          <w:b/>
        </w:rPr>
      </w:pPr>
      <w:r w:rsidRPr="0097798B">
        <w:rPr>
          <w:b/>
        </w:rPr>
        <w:t>Current Ratio</w:t>
      </w:r>
    </w:p>
    <w:p w:rsidR="006B27F0" w:rsidRPr="0097798B" w:rsidRDefault="00CC3FB8" w:rsidP="00BE58A2">
      <w:pPr>
        <w:pStyle w:val="ListParagraph"/>
        <w:numPr>
          <w:ilvl w:val="0"/>
          <w:numId w:val="20"/>
        </w:numPr>
        <w:spacing w:line="360" w:lineRule="auto"/>
        <w:jc w:val="both"/>
        <w:rPr>
          <w:b/>
        </w:rPr>
      </w:pPr>
      <w:r w:rsidRPr="0097798B">
        <w:rPr>
          <w:b/>
        </w:rPr>
        <w:t>Quick ratio</w:t>
      </w:r>
    </w:p>
    <w:p w:rsidR="006B27F0" w:rsidRPr="0097798B" w:rsidRDefault="00CC3FB8" w:rsidP="00BE58A2">
      <w:pPr>
        <w:pStyle w:val="ListParagraph"/>
        <w:numPr>
          <w:ilvl w:val="0"/>
          <w:numId w:val="20"/>
        </w:numPr>
        <w:spacing w:line="360" w:lineRule="auto"/>
        <w:jc w:val="both"/>
        <w:rPr>
          <w:b/>
        </w:rPr>
      </w:pPr>
      <w:r w:rsidRPr="0097798B">
        <w:rPr>
          <w:b/>
        </w:rPr>
        <w:t>Stock Turnover ratio</w:t>
      </w:r>
    </w:p>
    <w:p w:rsidR="006B27F0" w:rsidRPr="0097798B" w:rsidRDefault="00CC3FB8" w:rsidP="00BE58A2">
      <w:pPr>
        <w:pStyle w:val="ListParagraph"/>
        <w:numPr>
          <w:ilvl w:val="0"/>
          <w:numId w:val="20"/>
        </w:numPr>
        <w:spacing w:line="360" w:lineRule="auto"/>
        <w:jc w:val="both"/>
        <w:rPr>
          <w:b/>
        </w:rPr>
      </w:pPr>
      <w:r w:rsidRPr="0097798B">
        <w:rPr>
          <w:b/>
        </w:rPr>
        <w:t>Debtors’ turnover ratio</w:t>
      </w:r>
    </w:p>
    <w:p w:rsidR="00CC3FB8" w:rsidRPr="0097798B" w:rsidRDefault="00CC3FB8" w:rsidP="00BE58A2">
      <w:pPr>
        <w:pStyle w:val="ListParagraph"/>
        <w:numPr>
          <w:ilvl w:val="0"/>
          <w:numId w:val="20"/>
        </w:numPr>
        <w:spacing w:line="360" w:lineRule="auto"/>
        <w:jc w:val="both"/>
        <w:rPr>
          <w:b/>
        </w:rPr>
      </w:pPr>
      <w:r w:rsidRPr="0097798B">
        <w:rPr>
          <w:b/>
        </w:rPr>
        <w:lastRenderedPageBreak/>
        <w:t>Average collection period</w:t>
      </w:r>
    </w:p>
    <w:p w:rsidR="00281533" w:rsidRPr="0097798B" w:rsidRDefault="00CC3FB8" w:rsidP="00BE58A2">
      <w:pPr>
        <w:pStyle w:val="ListParagraph"/>
        <w:numPr>
          <w:ilvl w:val="0"/>
          <w:numId w:val="20"/>
        </w:numPr>
        <w:spacing w:line="360" w:lineRule="auto"/>
        <w:jc w:val="both"/>
        <w:rPr>
          <w:b/>
        </w:rPr>
      </w:pPr>
      <w:r w:rsidRPr="0097798B">
        <w:rPr>
          <w:b/>
        </w:rPr>
        <w:t>Assume 360 days in a year</w:t>
      </w:r>
    </w:p>
    <w:p w:rsidR="00BE58A2" w:rsidRPr="0097798B" w:rsidRDefault="00BE58A2" w:rsidP="00BE58A2">
      <w:pPr>
        <w:spacing w:line="360" w:lineRule="auto"/>
        <w:jc w:val="both"/>
        <w:rPr>
          <w:rFonts w:ascii="Times New Roman" w:hAnsi="Times New Roman" w:cs="Times New Roman"/>
          <w:b/>
          <w:sz w:val="24"/>
          <w:szCs w:val="24"/>
        </w:rPr>
      </w:pPr>
    </w:p>
    <w:p w:rsidR="0097798B" w:rsidRPr="0097798B" w:rsidRDefault="0097798B" w:rsidP="00BE58A2">
      <w:pPr>
        <w:spacing w:line="360" w:lineRule="auto"/>
        <w:jc w:val="both"/>
        <w:rPr>
          <w:rFonts w:ascii="Times New Roman" w:hAnsi="Times New Roman" w:cs="Times New Roman"/>
          <w:b/>
          <w:sz w:val="24"/>
          <w:szCs w:val="24"/>
        </w:rPr>
      </w:pPr>
      <w:r w:rsidRPr="0097798B">
        <w:rPr>
          <w:rFonts w:ascii="Times New Roman" w:hAnsi="Times New Roman" w:cs="Times New Roman"/>
          <w:b/>
          <w:sz w:val="24"/>
          <w:szCs w:val="24"/>
        </w:rPr>
        <w:t>Ans 2.</w:t>
      </w:r>
    </w:p>
    <w:p w:rsidR="0097798B" w:rsidRPr="0097798B" w:rsidRDefault="0097798B" w:rsidP="0097798B">
      <w:pPr>
        <w:spacing w:line="360" w:lineRule="auto"/>
        <w:jc w:val="both"/>
        <w:rPr>
          <w:rFonts w:ascii="Times New Roman" w:hAnsi="Times New Roman" w:cs="Times New Roman"/>
          <w:sz w:val="24"/>
          <w:szCs w:val="24"/>
          <w:lang w:val="en-US"/>
        </w:rPr>
      </w:pPr>
      <w:r w:rsidRPr="0097798B">
        <w:rPr>
          <w:rFonts w:ascii="Times New Roman" w:hAnsi="Times New Roman" w:cs="Times New Roman"/>
          <w:sz w:val="24"/>
          <w:szCs w:val="24"/>
          <w:lang w:val="en-US"/>
        </w:rPr>
        <w:t>Let's calculate the requested ratios for the years 2020 and 2021:</w:t>
      </w:r>
    </w:p>
    <w:p w:rsidR="0097798B" w:rsidRDefault="0097798B" w:rsidP="0097798B">
      <w:pPr>
        <w:numPr>
          <w:ilvl w:val="0"/>
          <w:numId w:val="27"/>
        </w:numPr>
        <w:spacing w:line="360" w:lineRule="auto"/>
        <w:jc w:val="both"/>
        <w:rPr>
          <w:rFonts w:ascii="Times New Roman" w:hAnsi="Times New Roman" w:cs="Times New Roman"/>
          <w:sz w:val="24"/>
          <w:szCs w:val="24"/>
          <w:lang w:val="en-US"/>
        </w:rPr>
      </w:pPr>
      <w:r w:rsidRPr="0097798B">
        <w:rPr>
          <w:rFonts w:ascii="Times New Roman" w:hAnsi="Times New Roman" w:cs="Times New Roman"/>
          <w:b/>
          <w:bCs/>
          <w:sz w:val="24"/>
          <w:szCs w:val="24"/>
          <w:lang w:val="en-US"/>
        </w:rPr>
        <w:t>Current Ratio</w:t>
      </w:r>
    </w:p>
    <w:p w:rsidR="0097798B" w:rsidRDefault="0097798B" w:rsidP="0097798B">
      <w:pPr>
        <w:spacing w:line="360" w:lineRule="auto"/>
        <w:ind w:left="360"/>
        <w:jc w:val="both"/>
        <w:rPr>
          <w:rFonts w:ascii="Times New Roman" w:hAnsi="Times New Roman" w:cs="Times New Roman"/>
          <w:sz w:val="24"/>
          <w:szCs w:val="24"/>
          <w:lang w:val="en-US"/>
        </w:rPr>
      </w:pPr>
      <w:r w:rsidRPr="0097798B">
        <w:rPr>
          <w:rFonts w:ascii="Times New Roman" w:hAnsi="Times New Roman" w:cs="Times New Roman"/>
          <w:sz w:val="24"/>
          <w:szCs w:val="24"/>
          <w:lang w:val="en-US"/>
        </w:rPr>
        <w:t>Current Ratio=Current Assets</w:t>
      </w:r>
      <w:r>
        <w:rPr>
          <w:rFonts w:ascii="Times New Roman" w:hAnsi="Times New Roman" w:cs="Times New Roman"/>
          <w:sz w:val="24"/>
          <w:szCs w:val="24"/>
          <w:lang w:val="en-US"/>
        </w:rPr>
        <w:t xml:space="preserve"> / </w:t>
      </w:r>
      <w:r w:rsidRPr="0097798B">
        <w:rPr>
          <w:rFonts w:ascii="Times New Roman" w:hAnsi="Times New Roman" w:cs="Times New Roman"/>
          <w:sz w:val="24"/>
          <w:szCs w:val="24"/>
          <w:lang w:val="en-US"/>
        </w:rPr>
        <w:t>Current Liabilities</w:t>
      </w:r>
    </w:p>
    <w:p w:rsidR="0097798B" w:rsidRDefault="0097798B" w:rsidP="0097798B">
      <w:pPr>
        <w:numPr>
          <w:ilvl w:val="0"/>
          <w:numId w:val="27"/>
        </w:numPr>
        <w:spacing w:line="360" w:lineRule="auto"/>
        <w:jc w:val="both"/>
        <w:rPr>
          <w:rFonts w:ascii="Times New Roman" w:hAnsi="Times New Roman" w:cs="Times New Roman"/>
          <w:sz w:val="24"/>
          <w:szCs w:val="24"/>
          <w:lang w:val="en-US"/>
        </w:rPr>
      </w:pPr>
      <w:r w:rsidRPr="0097798B">
        <w:rPr>
          <w:rFonts w:ascii="Times New Roman" w:hAnsi="Times New Roman" w:cs="Times New Roman"/>
          <w:b/>
          <w:bCs/>
          <w:sz w:val="24"/>
          <w:szCs w:val="24"/>
          <w:lang w:val="en-US"/>
        </w:rPr>
        <w:t>Quick Ratio</w:t>
      </w:r>
      <w:r w:rsidRPr="0097798B">
        <w:rPr>
          <w:rFonts w:ascii="Times New Roman" w:hAnsi="Times New Roman" w:cs="Times New Roman"/>
          <w:sz w:val="24"/>
          <w:szCs w:val="24"/>
          <w:lang w:val="en-US"/>
        </w:rPr>
        <w:t xml:space="preserve">: </w:t>
      </w:r>
    </w:p>
    <w:p w:rsidR="0097798B" w:rsidRDefault="0097798B" w:rsidP="0097798B">
      <w:pPr>
        <w:spacing w:line="360" w:lineRule="auto"/>
        <w:ind w:left="360"/>
        <w:jc w:val="both"/>
        <w:rPr>
          <w:rFonts w:ascii="Times New Roman" w:hAnsi="Times New Roman" w:cs="Times New Roman"/>
          <w:sz w:val="24"/>
          <w:szCs w:val="24"/>
          <w:lang w:val="en-US"/>
        </w:rPr>
      </w:pPr>
      <w:r w:rsidRPr="0097798B">
        <w:rPr>
          <w:rFonts w:ascii="Times New Roman" w:hAnsi="Times New Roman" w:cs="Times New Roman"/>
          <w:sz w:val="24"/>
          <w:szCs w:val="24"/>
          <w:lang w:val="en-US"/>
        </w:rPr>
        <w:t>Quick Ratio=</w:t>
      </w:r>
      <w:r>
        <w:rPr>
          <w:rFonts w:ascii="Times New Roman" w:hAnsi="Times New Roman" w:cs="Times New Roman"/>
          <w:sz w:val="24"/>
          <w:szCs w:val="24"/>
          <w:lang w:val="en-US"/>
        </w:rPr>
        <w:t xml:space="preserve"> (</w:t>
      </w:r>
      <w:r w:rsidRPr="0097798B">
        <w:rPr>
          <w:rFonts w:ascii="Times New Roman" w:hAnsi="Times New Roman" w:cs="Times New Roman"/>
          <w:sz w:val="24"/>
          <w:szCs w:val="24"/>
          <w:lang w:val="en-US"/>
        </w:rPr>
        <w:t>Current Assets−Inventory</w:t>
      </w:r>
      <w:r>
        <w:rPr>
          <w:rFonts w:ascii="Times New Roman" w:hAnsi="Times New Roman" w:cs="Times New Roman"/>
          <w:sz w:val="24"/>
          <w:szCs w:val="24"/>
          <w:lang w:val="en-US"/>
        </w:rPr>
        <w:t xml:space="preserve">) / </w:t>
      </w:r>
      <w:r w:rsidRPr="0097798B">
        <w:rPr>
          <w:rFonts w:ascii="Times New Roman" w:hAnsi="Times New Roman" w:cs="Times New Roman"/>
          <w:sz w:val="24"/>
          <w:szCs w:val="24"/>
          <w:lang w:val="en-US"/>
        </w:rPr>
        <w:t>Current Liabilities</w:t>
      </w:r>
    </w:p>
    <w:p w:rsidR="00855A9C" w:rsidRPr="00855A9C" w:rsidRDefault="0097798B" w:rsidP="00855A9C">
      <w:pPr>
        <w:numPr>
          <w:ilvl w:val="0"/>
          <w:numId w:val="27"/>
        </w:numPr>
        <w:spacing w:line="360" w:lineRule="auto"/>
        <w:jc w:val="both"/>
        <w:rPr>
          <w:rFonts w:ascii="Times New Roman" w:hAnsi="Times New Roman" w:cs="Times New Roman"/>
          <w:b/>
          <w:sz w:val="24"/>
          <w:szCs w:val="24"/>
        </w:rPr>
      </w:pPr>
      <w:r w:rsidRPr="0097798B">
        <w:rPr>
          <w:rFonts w:ascii="Times New Roman" w:hAnsi="Times New Roman" w:cs="Times New Roman"/>
          <w:b/>
          <w:bCs/>
          <w:sz w:val="24"/>
          <w:szCs w:val="24"/>
          <w:lang w:val="en-US"/>
        </w:rPr>
        <w:t xml:space="preserve">Stock </w:t>
      </w:r>
    </w:p>
    <w:p w:rsidR="00855A9C" w:rsidRDefault="00855A9C" w:rsidP="00855A9C">
      <w:pPr>
        <w:spacing w:line="360" w:lineRule="auto"/>
        <w:jc w:val="both"/>
        <w:rPr>
          <w:rFonts w:ascii="Times New Roman" w:hAnsi="Times New Roman" w:cs="Times New Roman"/>
          <w:b/>
          <w:bCs/>
          <w:sz w:val="24"/>
          <w:szCs w:val="24"/>
          <w:lang w:val="en-US"/>
        </w:rPr>
      </w:pPr>
    </w:p>
    <w:p w:rsidR="00855A9C" w:rsidRDefault="00855A9C" w:rsidP="00855A9C">
      <w:pPr>
        <w:spacing w:line="360" w:lineRule="auto"/>
        <w:jc w:val="both"/>
        <w:rPr>
          <w:rFonts w:ascii="Times New Roman" w:hAnsi="Times New Roman" w:cs="Times New Roman"/>
          <w:b/>
          <w:bCs/>
          <w:sz w:val="24"/>
          <w:szCs w:val="24"/>
          <w:lang w:val="en-US"/>
        </w:rPr>
      </w:pPr>
    </w:p>
    <w:p w:rsidR="00855A9C" w:rsidRDefault="00855A9C" w:rsidP="00855A9C">
      <w:pPr>
        <w:spacing w:line="360" w:lineRule="auto"/>
        <w:jc w:val="both"/>
        <w:rPr>
          <w:rFonts w:ascii="Times New Roman" w:hAnsi="Times New Roman" w:cs="Times New Roman"/>
          <w:b/>
          <w:bCs/>
          <w:sz w:val="24"/>
          <w:szCs w:val="24"/>
          <w:lang w:val="en-US"/>
        </w:rPr>
      </w:pPr>
    </w:p>
    <w:p w:rsidR="00281533" w:rsidRPr="0007272B" w:rsidRDefault="00281533" w:rsidP="00855A9C">
      <w:pPr>
        <w:spacing w:line="360" w:lineRule="auto"/>
        <w:jc w:val="both"/>
        <w:rPr>
          <w:rFonts w:ascii="Times New Roman" w:hAnsi="Times New Roman" w:cs="Times New Roman"/>
          <w:b/>
          <w:sz w:val="24"/>
          <w:szCs w:val="24"/>
        </w:rPr>
      </w:pPr>
      <w:r w:rsidRPr="0007272B">
        <w:rPr>
          <w:rFonts w:ascii="Times New Roman" w:hAnsi="Times New Roman" w:cs="Times New Roman"/>
          <w:b/>
          <w:sz w:val="24"/>
          <w:szCs w:val="24"/>
        </w:rPr>
        <w:t xml:space="preserve">3. </w:t>
      </w:r>
      <w:r w:rsidR="006B27F0" w:rsidRPr="0007272B">
        <w:rPr>
          <w:rFonts w:ascii="Times New Roman" w:hAnsi="Times New Roman" w:cs="Times New Roman"/>
          <w:b/>
          <w:sz w:val="24"/>
          <w:szCs w:val="24"/>
        </w:rPr>
        <w:t>Describe the components of responsibility accounting. Also, explain the advantages and limitations of responsibility accounting.</w:t>
      </w:r>
      <w:r w:rsidRPr="0007272B">
        <w:rPr>
          <w:rFonts w:ascii="Times New Roman" w:hAnsi="Times New Roman" w:cs="Times New Roman"/>
          <w:b/>
          <w:sz w:val="24"/>
          <w:szCs w:val="24"/>
        </w:rPr>
        <w:t xml:space="preserve">  </w:t>
      </w:r>
    </w:p>
    <w:p w:rsidR="00BE58A2" w:rsidRPr="001D4963" w:rsidRDefault="00BE58A2" w:rsidP="00BE58A2">
      <w:pPr>
        <w:spacing w:line="360" w:lineRule="auto"/>
        <w:jc w:val="both"/>
        <w:rPr>
          <w:rFonts w:ascii="Times New Roman" w:hAnsi="Times New Roman" w:cs="Times New Roman"/>
          <w:b/>
          <w:sz w:val="24"/>
          <w:szCs w:val="24"/>
        </w:rPr>
      </w:pPr>
      <w:r w:rsidRPr="001D4963">
        <w:rPr>
          <w:rFonts w:ascii="Times New Roman" w:hAnsi="Times New Roman" w:cs="Times New Roman"/>
          <w:b/>
          <w:sz w:val="24"/>
          <w:szCs w:val="24"/>
        </w:rPr>
        <w:t>Ans 3.</w:t>
      </w:r>
    </w:p>
    <w:p w:rsidR="00BE58A2" w:rsidRPr="001D4963" w:rsidRDefault="00BE58A2" w:rsidP="00BE58A2">
      <w:pPr>
        <w:spacing w:line="360" w:lineRule="auto"/>
        <w:jc w:val="both"/>
        <w:rPr>
          <w:rFonts w:ascii="Times New Roman" w:hAnsi="Times New Roman" w:cs="Times New Roman"/>
          <w:sz w:val="24"/>
          <w:szCs w:val="24"/>
          <w:lang w:val="en-US"/>
        </w:rPr>
      </w:pPr>
      <w:r w:rsidRPr="001D4963">
        <w:rPr>
          <w:rFonts w:ascii="Times New Roman" w:hAnsi="Times New Roman" w:cs="Times New Roman"/>
          <w:sz w:val="24"/>
          <w:szCs w:val="24"/>
          <w:lang w:val="en-US"/>
        </w:rPr>
        <w:t>Responsibility accounting is a management control system that delegates authority and assigns responsibility to various segments of an organization. It is primarily concerned with evaluating the performance of responsibility centers within an organization. These centers could be departments, divisions, or even individuals, each responsible for specific activities or functions. The components of responsibility accounting typically include:</w:t>
      </w:r>
    </w:p>
    <w:p w:rsidR="00BE58A2" w:rsidRPr="001D4963" w:rsidRDefault="00BE58A2" w:rsidP="00855A9C">
      <w:pPr>
        <w:spacing w:line="360" w:lineRule="auto"/>
        <w:jc w:val="both"/>
        <w:rPr>
          <w:rFonts w:ascii="Times New Roman" w:hAnsi="Times New Roman" w:cs="Times New Roman"/>
          <w:vanish/>
          <w:sz w:val="24"/>
          <w:szCs w:val="24"/>
          <w:lang w:val="en-US"/>
        </w:rPr>
      </w:pPr>
      <w:r w:rsidRPr="001D4963">
        <w:rPr>
          <w:rFonts w:ascii="Times New Roman" w:hAnsi="Times New Roman" w:cs="Times New Roman"/>
          <w:b/>
          <w:bCs/>
          <w:sz w:val="24"/>
          <w:szCs w:val="24"/>
          <w:lang w:val="en-US"/>
        </w:rPr>
        <w:t>Budgets</w:t>
      </w:r>
      <w:r w:rsidRPr="001D4963">
        <w:rPr>
          <w:rFonts w:ascii="Times New Roman" w:hAnsi="Times New Roman" w:cs="Times New Roman"/>
          <w:sz w:val="24"/>
          <w:szCs w:val="24"/>
          <w:lang w:val="en-US"/>
        </w:rPr>
        <w:t xml:space="preserve">: Budgets are the </w:t>
      </w:r>
    </w:p>
    <w:p w:rsidR="00BE58A2" w:rsidRPr="001D4963" w:rsidRDefault="00BE58A2" w:rsidP="00BE58A2">
      <w:pPr>
        <w:spacing w:line="360" w:lineRule="auto"/>
        <w:jc w:val="both"/>
        <w:rPr>
          <w:rFonts w:ascii="Times New Roman" w:hAnsi="Times New Roman" w:cs="Times New Roman"/>
          <w:sz w:val="24"/>
          <w:szCs w:val="24"/>
        </w:rPr>
      </w:pPr>
    </w:p>
    <w:sectPr w:rsidR="00BE58A2" w:rsidRPr="001D4963" w:rsidSect="00281533">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22" w:rsidRDefault="00287022">
      <w:pPr>
        <w:spacing w:after="0" w:line="240" w:lineRule="auto"/>
      </w:pPr>
      <w:r>
        <w:separator/>
      </w:r>
    </w:p>
  </w:endnote>
  <w:endnote w:type="continuationSeparator" w:id="1">
    <w:p w:rsidR="00287022" w:rsidRDefault="00287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22" w:rsidRDefault="00287022">
      <w:pPr>
        <w:spacing w:after="0" w:line="240" w:lineRule="auto"/>
      </w:pPr>
      <w:r>
        <w:separator/>
      </w:r>
    </w:p>
  </w:footnote>
  <w:footnote w:type="continuationSeparator" w:id="1">
    <w:p w:rsidR="00287022" w:rsidRDefault="00287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63" w:rsidRDefault="001D4963" w:rsidP="0022167A">
    <w:pPr>
      <w:pStyle w:val="Header"/>
      <w:jc w:val="center"/>
    </w:pPr>
    <w:bookmarkStart w:id="0" w:name="_Hlk72918964"/>
    <w:bookmarkStart w:id="1" w:name="_Hlk72918965"/>
    <w:bookmarkEnd w:id="0"/>
    <w:bookmarkEnd w:id="1"/>
  </w:p>
  <w:p w:rsidR="001D4963" w:rsidRPr="00021DD2" w:rsidRDefault="001D4963" w:rsidP="0022167A">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BB0"/>
    <w:multiLevelType w:val="multilevel"/>
    <w:tmpl w:val="E7D0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47807"/>
    <w:multiLevelType w:val="multilevel"/>
    <w:tmpl w:val="D17E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53A6A"/>
    <w:multiLevelType w:val="hybridMultilevel"/>
    <w:tmpl w:val="ED6AB318"/>
    <w:lvl w:ilvl="0" w:tplc="9DD0B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4637A"/>
    <w:multiLevelType w:val="hybridMultilevel"/>
    <w:tmpl w:val="9206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A34AC"/>
    <w:multiLevelType w:val="hybridMultilevel"/>
    <w:tmpl w:val="28EE7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05903"/>
    <w:multiLevelType w:val="multilevel"/>
    <w:tmpl w:val="05F6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305D61"/>
    <w:multiLevelType w:val="multilevel"/>
    <w:tmpl w:val="5A74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42E4A"/>
    <w:multiLevelType w:val="hybridMultilevel"/>
    <w:tmpl w:val="2FF8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A3D9F"/>
    <w:multiLevelType w:val="hybridMultilevel"/>
    <w:tmpl w:val="97F4D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95BB8"/>
    <w:multiLevelType w:val="multilevel"/>
    <w:tmpl w:val="E68048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622218B"/>
    <w:multiLevelType w:val="hybridMultilevel"/>
    <w:tmpl w:val="F846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40A3B"/>
    <w:multiLevelType w:val="multilevel"/>
    <w:tmpl w:val="626071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8843E7"/>
    <w:multiLevelType w:val="multilevel"/>
    <w:tmpl w:val="7220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246F0E"/>
    <w:multiLevelType w:val="hybridMultilevel"/>
    <w:tmpl w:val="6092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00AC7"/>
    <w:multiLevelType w:val="multilevel"/>
    <w:tmpl w:val="C10EB078"/>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7125383"/>
    <w:multiLevelType w:val="hybridMultilevel"/>
    <w:tmpl w:val="326C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51D57"/>
    <w:multiLevelType w:val="hybridMultilevel"/>
    <w:tmpl w:val="80E44772"/>
    <w:lvl w:ilvl="0" w:tplc="35BA6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96566"/>
    <w:multiLevelType w:val="multilevel"/>
    <w:tmpl w:val="67A6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D3ED9"/>
    <w:multiLevelType w:val="multilevel"/>
    <w:tmpl w:val="9EB2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F81508"/>
    <w:multiLevelType w:val="hybridMultilevel"/>
    <w:tmpl w:val="A7387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81F7F"/>
    <w:multiLevelType w:val="hybridMultilevel"/>
    <w:tmpl w:val="DBB2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C6384"/>
    <w:multiLevelType w:val="multilevel"/>
    <w:tmpl w:val="22A8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6277AB1"/>
    <w:multiLevelType w:val="hybridMultilevel"/>
    <w:tmpl w:val="2F30A8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654FE"/>
    <w:multiLevelType w:val="multilevel"/>
    <w:tmpl w:val="8876BE4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A224D24"/>
    <w:multiLevelType w:val="hybridMultilevel"/>
    <w:tmpl w:val="A994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201E9"/>
    <w:multiLevelType w:val="multilevel"/>
    <w:tmpl w:val="E068919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B5B2B29"/>
    <w:multiLevelType w:val="multilevel"/>
    <w:tmpl w:val="DA9C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D47C55"/>
    <w:multiLevelType w:val="multilevel"/>
    <w:tmpl w:val="3B6A9E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16"/>
  </w:num>
  <w:num w:numId="4">
    <w:abstractNumId w:val="25"/>
  </w:num>
  <w:num w:numId="5">
    <w:abstractNumId w:val="13"/>
  </w:num>
  <w:num w:numId="6">
    <w:abstractNumId w:val="3"/>
  </w:num>
  <w:num w:numId="7">
    <w:abstractNumId w:val="23"/>
  </w:num>
  <w:num w:numId="8">
    <w:abstractNumId w:val="4"/>
  </w:num>
  <w:num w:numId="9">
    <w:abstractNumId w:val="2"/>
  </w:num>
  <w:num w:numId="10">
    <w:abstractNumId w:val="8"/>
  </w:num>
  <w:num w:numId="11">
    <w:abstractNumId w:val="19"/>
  </w:num>
  <w:num w:numId="12">
    <w:abstractNumId w:val="14"/>
  </w:num>
  <w:num w:numId="13">
    <w:abstractNumId w:val="24"/>
  </w:num>
  <w:num w:numId="14">
    <w:abstractNumId w:val="26"/>
  </w:num>
  <w:num w:numId="15">
    <w:abstractNumId w:val="27"/>
  </w:num>
  <w:num w:numId="16">
    <w:abstractNumId w:val="18"/>
  </w:num>
  <w:num w:numId="17">
    <w:abstractNumId w:val="7"/>
  </w:num>
  <w:num w:numId="18">
    <w:abstractNumId w:val="15"/>
  </w:num>
  <w:num w:numId="19">
    <w:abstractNumId w:val="28"/>
  </w:num>
  <w:num w:numId="20">
    <w:abstractNumId w:val="10"/>
  </w:num>
  <w:num w:numId="21">
    <w:abstractNumId w:val="0"/>
  </w:num>
  <w:num w:numId="22">
    <w:abstractNumId w:val="12"/>
  </w:num>
  <w:num w:numId="23">
    <w:abstractNumId w:val="21"/>
  </w:num>
  <w:num w:numId="24">
    <w:abstractNumId w:val="6"/>
  </w:num>
  <w:num w:numId="25">
    <w:abstractNumId w:val="17"/>
  </w:num>
  <w:num w:numId="26">
    <w:abstractNumId w:val="5"/>
  </w:num>
  <w:num w:numId="27">
    <w:abstractNumId w:val="9"/>
  </w:num>
  <w:num w:numId="28">
    <w:abstractNumId w:val="1"/>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3280"/>
    <w:rsid w:val="00005D22"/>
    <w:rsid w:val="000110DB"/>
    <w:rsid w:val="0002798D"/>
    <w:rsid w:val="0007272B"/>
    <w:rsid w:val="00075C15"/>
    <w:rsid w:val="00084102"/>
    <w:rsid w:val="000851DE"/>
    <w:rsid w:val="000A16EE"/>
    <w:rsid w:val="000B2C6C"/>
    <w:rsid w:val="00140330"/>
    <w:rsid w:val="001629BD"/>
    <w:rsid w:val="00176DB4"/>
    <w:rsid w:val="001C1CF8"/>
    <w:rsid w:val="001D4963"/>
    <w:rsid w:val="00215D37"/>
    <w:rsid w:val="0022167A"/>
    <w:rsid w:val="00240080"/>
    <w:rsid w:val="00242B16"/>
    <w:rsid w:val="00280080"/>
    <w:rsid w:val="00281533"/>
    <w:rsid w:val="00287022"/>
    <w:rsid w:val="00293162"/>
    <w:rsid w:val="002A20BF"/>
    <w:rsid w:val="002A25BB"/>
    <w:rsid w:val="002B3575"/>
    <w:rsid w:val="002C3E67"/>
    <w:rsid w:val="002C6883"/>
    <w:rsid w:val="00386138"/>
    <w:rsid w:val="00387D6A"/>
    <w:rsid w:val="003D2394"/>
    <w:rsid w:val="003F6417"/>
    <w:rsid w:val="003F7D02"/>
    <w:rsid w:val="00410969"/>
    <w:rsid w:val="00437A52"/>
    <w:rsid w:val="0045113C"/>
    <w:rsid w:val="004526D0"/>
    <w:rsid w:val="0046144C"/>
    <w:rsid w:val="00477941"/>
    <w:rsid w:val="004A1E25"/>
    <w:rsid w:val="004A2080"/>
    <w:rsid w:val="004B05D9"/>
    <w:rsid w:val="004F46C9"/>
    <w:rsid w:val="0051056D"/>
    <w:rsid w:val="005111E6"/>
    <w:rsid w:val="005179E1"/>
    <w:rsid w:val="00523C69"/>
    <w:rsid w:val="00573FA8"/>
    <w:rsid w:val="0058405F"/>
    <w:rsid w:val="005C7D00"/>
    <w:rsid w:val="005D66E3"/>
    <w:rsid w:val="005E282C"/>
    <w:rsid w:val="005E48D5"/>
    <w:rsid w:val="006075E3"/>
    <w:rsid w:val="00631F9B"/>
    <w:rsid w:val="006824D3"/>
    <w:rsid w:val="006B18D7"/>
    <w:rsid w:val="006B27F0"/>
    <w:rsid w:val="006C7FA5"/>
    <w:rsid w:val="00701137"/>
    <w:rsid w:val="0074121D"/>
    <w:rsid w:val="007C7B20"/>
    <w:rsid w:val="008072A5"/>
    <w:rsid w:val="0082728E"/>
    <w:rsid w:val="00855A9C"/>
    <w:rsid w:val="0088285A"/>
    <w:rsid w:val="0088699B"/>
    <w:rsid w:val="008C7902"/>
    <w:rsid w:val="008D276A"/>
    <w:rsid w:val="008F009B"/>
    <w:rsid w:val="008F52D7"/>
    <w:rsid w:val="0097798B"/>
    <w:rsid w:val="009E4EFC"/>
    <w:rsid w:val="00A2205A"/>
    <w:rsid w:val="00A43E60"/>
    <w:rsid w:val="00A819C6"/>
    <w:rsid w:val="00AB10CC"/>
    <w:rsid w:val="00AD5BD7"/>
    <w:rsid w:val="00AD6E86"/>
    <w:rsid w:val="00AE351C"/>
    <w:rsid w:val="00B84057"/>
    <w:rsid w:val="00BE200A"/>
    <w:rsid w:val="00BE58A2"/>
    <w:rsid w:val="00BF327F"/>
    <w:rsid w:val="00C17517"/>
    <w:rsid w:val="00C221F9"/>
    <w:rsid w:val="00C452EC"/>
    <w:rsid w:val="00C53BF9"/>
    <w:rsid w:val="00C5527B"/>
    <w:rsid w:val="00C67AB7"/>
    <w:rsid w:val="00C87D86"/>
    <w:rsid w:val="00C97219"/>
    <w:rsid w:val="00CA06C9"/>
    <w:rsid w:val="00CB1EF8"/>
    <w:rsid w:val="00CC3FB8"/>
    <w:rsid w:val="00D0155C"/>
    <w:rsid w:val="00D165FA"/>
    <w:rsid w:val="00D73541"/>
    <w:rsid w:val="00D77EBC"/>
    <w:rsid w:val="00D82C5F"/>
    <w:rsid w:val="00DB4591"/>
    <w:rsid w:val="00DC23A3"/>
    <w:rsid w:val="00DD2E43"/>
    <w:rsid w:val="00E0693D"/>
    <w:rsid w:val="00E13280"/>
    <w:rsid w:val="00E25235"/>
    <w:rsid w:val="00E4137D"/>
    <w:rsid w:val="00E912E0"/>
    <w:rsid w:val="00ED3765"/>
    <w:rsid w:val="00ED396D"/>
    <w:rsid w:val="00EE4B25"/>
    <w:rsid w:val="00EE5CFE"/>
    <w:rsid w:val="00EF620A"/>
    <w:rsid w:val="00EF6510"/>
    <w:rsid w:val="00F565EF"/>
    <w:rsid w:val="00F60425"/>
    <w:rsid w:val="00F76769"/>
    <w:rsid w:val="00F92B0D"/>
    <w:rsid w:val="00FA2FBE"/>
    <w:rsid w:val="00FB1DA9"/>
    <w:rsid w:val="00FF0214"/>
    <w:rsid w:val="0882E091"/>
    <w:rsid w:val="0F4F4D1A"/>
    <w:rsid w:val="114EFE43"/>
    <w:rsid w:val="18573855"/>
    <w:rsid w:val="22ECAC9C"/>
    <w:rsid w:val="29306DF8"/>
    <w:rsid w:val="2B16DB2B"/>
    <w:rsid w:val="32EED8FB"/>
    <w:rsid w:val="3D9500B9"/>
    <w:rsid w:val="3F2370FF"/>
    <w:rsid w:val="41739979"/>
    <w:rsid w:val="42E2BE05"/>
    <w:rsid w:val="4D8679A1"/>
    <w:rsid w:val="4F224A02"/>
    <w:rsid w:val="51F9937A"/>
    <w:rsid w:val="6A0867CC"/>
    <w:rsid w:val="6A1B5584"/>
    <w:rsid w:val="6F546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80"/>
    <w:rPr>
      <w:rFonts w:ascii="Calibri" w:eastAsia="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80"/>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13280"/>
    <w:rPr>
      <w:rFonts w:ascii="Times New Roman" w:eastAsia="Times New Roman" w:hAnsi="Times New Roman" w:cs="Times New Roman"/>
      <w:sz w:val="24"/>
      <w:szCs w:val="24"/>
      <w:lang w:eastAsia="en-IN"/>
    </w:rPr>
  </w:style>
  <w:style w:type="table" w:styleId="TableGrid">
    <w:name w:val="Table Grid"/>
    <w:basedOn w:val="TableNormal"/>
    <w:rsid w:val="00E13280"/>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280"/>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unhideWhenUsed/>
    <w:rsid w:val="00F6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25"/>
    <w:rPr>
      <w:rFonts w:ascii="Calibri" w:eastAsia="Calibri" w:hAnsi="Calibri" w:cs="Calibri"/>
      <w:lang w:val="en-IN" w:eastAsia="en-IN"/>
    </w:rPr>
  </w:style>
  <w:style w:type="character" w:styleId="CommentReference">
    <w:name w:val="annotation reference"/>
    <w:basedOn w:val="DefaultParagraphFont"/>
    <w:uiPriority w:val="99"/>
    <w:semiHidden/>
    <w:unhideWhenUsed/>
    <w:rsid w:val="00C452EC"/>
    <w:rPr>
      <w:sz w:val="16"/>
      <w:szCs w:val="16"/>
    </w:rPr>
  </w:style>
  <w:style w:type="paragraph" w:styleId="CommentText">
    <w:name w:val="annotation text"/>
    <w:basedOn w:val="Normal"/>
    <w:link w:val="CommentTextChar"/>
    <w:uiPriority w:val="99"/>
    <w:unhideWhenUsed/>
    <w:rsid w:val="00C452EC"/>
    <w:pPr>
      <w:spacing w:line="240" w:lineRule="auto"/>
    </w:pPr>
    <w:rPr>
      <w:sz w:val="20"/>
      <w:szCs w:val="20"/>
    </w:rPr>
  </w:style>
  <w:style w:type="character" w:customStyle="1" w:styleId="CommentTextChar">
    <w:name w:val="Comment Text Char"/>
    <w:basedOn w:val="DefaultParagraphFont"/>
    <w:link w:val="CommentText"/>
    <w:uiPriority w:val="99"/>
    <w:rsid w:val="00C452EC"/>
    <w:rPr>
      <w:rFonts w:ascii="Calibri" w:eastAsia="Calibri" w:hAnsi="Calibri" w:cs="Calibri"/>
      <w:sz w:val="20"/>
      <w:szCs w:val="20"/>
      <w:lang w:val="en-IN" w:eastAsia="en-IN"/>
    </w:rPr>
  </w:style>
  <w:style w:type="paragraph" w:styleId="CommentSubject">
    <w:name w:val="annotation subject"/>
    <w:basedOn w:val="CommentText"/>
    <w:next w:val="CommentText"/>
    <w:link w:val="CommentSubjectChar"/>
    <w:uiPriority w:val="99"/>
    <w:semiHidden/>
    <w:unhideWhenUsed/>
    <w:rsid w:val="00C452EC"/>
    <w:rPr>
      <w:b/>
      <w:bCs/>
    </w:rPr>
  </w:style>
  <w:style w:type="character" w:customStyle="1" w:styleId="CommentSubjectChar">
    <w:name w:val="Comment Subject Char"/>
    <w:basedOn w:val="CommentTextChar"/>
    <w:link w:val="CommentSubject"/>
    <w:uiPriority w:val="99"/>
    <w:semiHidden/>
    <w:rsid w:val="00C452EC"/>
    <w:rPr>
      <w:rFonts w:ascii="Calibri" w:eastAsia="Calibri" w:hAnsi="Calibri" w:cs="Calibri"/>
      <w:b/>
      <w:bCs/>
      <w:sz w:val="20"/>
      <w:szCs w:val="20"/>
      <w:lang w:val="en-IN" w:eastAsia="en-IN"/>
    </w:rPr>
  </w:style>
  <w:style w:type="paragraph" w:styleId="BalloonText">
    <w:name w:val="Balloon Text"/>
    <w:basedOn w:val="Normal"/>
    <w:link w:val="BalloonTextChar"/>
    <w:uiPriority w:val="99"/>
    <w:semiHidden/>
    <w:unhideWhenUsed/>
    <w:rsid w:val="008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B"/>
    <w:rPr>
      <w:rFonts w:ascii="Tahoma" w:eastAsia="Calibri" w:hAnsi="Tahoma" w:cs="Tahoma"/>
      <w:sz w:val="16"/>
      <w:szCs w:val="16"/>
      <w:lang w:val="en-IN" w:eastAsia="en-IN"/>
    </w:rPr>
  </w:style>
  <w:style w:type="character" w:styleId="Hyperlink">
    <w:name w:val="Hyperlink"/>
    <w:basedOn w:val="DefaultParagraphFont"/>
    <w:uiPriority w:val="99"/>
    <w:semiHidden/>
    <w:unhideWhenUsed/>
    <w:rsid w:val="00855A9C"/>
    <w:rPr>
      <w:color w:val="0000FF"/>
      <w:u w:val="single"/>
    </w:rPr>
  </w:style>
</w:styles>
</file>

<file path=word/webSettings.xml><?xml version="1.0" encoding="utf-8"?>
<w:webSettings xmlns:r="http://schemas.openxmlformats.org/officeDocument/2006/relationships" xmlns:w="http://schemas.openxmlformats.org/wordprocessingml/2006/main">
  <w:divs>
    <w:div w:id="36862354">
      <w:bodyDiv w:val="1"/>
      <w:marLeft w:val="0"/>
      <w:marRight w:val="0"/>
      <w:marTop w:val="0"/>
      <w:marBottom w:val="0"/>
      <w:divBdr>
        <w:top w:val="none" w:sz="0" w:space="0" w:color="auto"/>
        <w:left w:val="none" w:sz="0" w:space="0" w:color="auto"/>
        <w:bottom w:val="none" w:sz="0" w:space="0" w:color="auto"/>
        <w:right w:val="none" w:sz="0" w:space="0" w:color="auto"/>
      </w:divBdr>
    </w:div>
    <w:div w:id="69735017">
      <w:bodyDiv w:val="1"/>
      <w:marLeft w:val="0"/>
      <w:marRight w:val="0"/>
      <w:marTop w:val="0"/>
      <w:marBottom w:val="0"/>
      <w:divBdr>
        <w:top w:val="none" w:sz="0" w:space="0" w:color="auto"/>
        <w:left w:val="none" w:sz="0" w:space="0" w:color="auto"/>
        <w:bottom w:val="none" w:sz="0" w:space="0" w:color="auto"/>
        <w:right w:val="none" w:sz="0" w:space="0" w:color="auto"/>
      </w:divBdr>
    </w:div>
    <w:div w:id="139007964">
      <w:bodyDiv w:val="1"/>
      <w:marLeft w:val="0"/>
      <w:marRight w:val="0"/>
      <w:marTop w:val="0"/>
      <w:marBottom w:val="0"/>
      <w:divBdr>
        <w:top w:val="none" w:sz="0" w:space="0" w:color="auto"/>
        <w:left w:val="none" w:sz="0" w:space="0" w:color="auto"/>
        <w:bottom w:val="none" w:sz="0" w:space="0" w:color="auto"/>
        <w:right w:val="none" w:sz="0" w:space="0" w:color="auto"/>
      </w:divBdr>
      <w:divsChild>
        <w:div w:id="69041761">
          <w:marLeft w:val="0"/>
          <w:marRight w:val="0"/>
          <w:marTop w:val="0"/>
          <w:marBottom w:val="0"/>
          <w:divBdr>
            <w:top w:val="single" w:sz="2" w:space="0" w:color="E3E3E3"/>
            <w:left w:val="single" w:sz="2" w:space="0" w:color="E3E3E3"/>
            <w:bottom w:val="single" w:sz="2" w:space="0" w:color="E3E3E3"/>
            <w:right w:val="single" w:sz="2" w:space="0" w:color="E3E3E3"/>
          </w:divBdr>
          <w:divsChild>
            <w:div w:id="394743550">
              <w:marLeft w:val="0"/>
              <w:marRight w:val="0"/>
              <w:marTop w:val="100"/>
              <w:marBottom w:val="100"/>
              <w:divBdr>
                <w:top w:val="single" w:sz="2" w:space="0" w:color="E3E3E3"/>
                <w:left w:val="single" w:sz="2" w:space="0" w:color="E3E3E3"/>
                <w:bottom w:val="single" w:sz="2" w:space="0" w:color="E3E3E3"/>
                <w:right w:val="single" w:sz="2" w:space="0" w:color="E3E3E3"/>
              </w:divBdr>
              <w:divsChild>
                <w:div w:id="1978340217">
                  <w:marLeft w:val="0"/>
                  <w:marRight w:val="0"/>
                  <w:marTop w:val="0"/>
                  <w:marBottom w:val="0"/>
                  <w:divBdr>
                    <w:top w:val="single" w:sz="2" w:space="0" w:color="E3E3E3"/>
                    <w:left w:val="single" w:sz="2" w:space="0" w:color="E3E3E3"/>
                    <w:bottom w:val="single" w:sz="2" w:space="0" w:color="E3E3E3"/>
                    <w:right w:val="single" w:sz="2" w:space="0" w:color="E3E3E3"/>
                  </w:divBdr>
                  <w:divsChild>
                    <w:div w:id="831680796">
                      <w:marLeft w:val="0"/>
                      <w:marRight w:val="0"/>
                      <w:marTop w:val="0"/>
                      <w:marBottom w:val="0"/>
                      <w:divBdr>
                        <w:top w:val="single" w:sz="2" w:space="0" w:color="E3E3E3"/>
                        <w:left w:val="single" w:sz="2" w:space="0" w:color="E3E3E3"/>
                        <w:bottom w:val="single" w:sz="2" w:space="0" w:color="E3E3E3"/>
                        <w:right w:val="single" w:sz="2" w:space="0" w:color="E3E3E3"/>
                      </w:divBdr>
                      <w:divsChild>
                        <w:div w:id="1086727702">
                          <w:marLeft w:val="0"/>
                          <w:marRight w:val="0"/>
                          <w:marTop w:val="0"/>
                          <w:marBottom w:val="0"/>
                          <w:divBdr>
                            <w:top w:val="single" w:sz="2" w:space="0" w:color="E3E3E3"/>
                            <w:left w:val="single" w:sz="2" w:space="0" w:color="E3E3E3"/>
                            <w:bottom w:val="single" w:sz="2" w:space="0" w:color="E3E3E3"/>
                            <w:right w:val="single" w:sz="2" w:space="0" w:color="E3E3E3"/>
                          </w:divBdr>
                          <w:divsChild>
                            <w:div w:id="1749615448">
                              <w:marLeft w:val="0"/>
                              <w:marRight w:val="0"/>
                              <w:marTop w:val="0"/>
                              <w:marBottom w:val="0"/>
                              <w:divBdr>
                                <w:top w:val="single" w:sz="2" w:space="0" w:color="E3E3E3"/>
                                <w:left w:val="single" w:sz="2" w:space="0" w:color="E3E3E3"/>
                                <w:bottom w:val="single" w:sz="2" w:space="0" w:color="E3E3E3"/>
                                <w:right w:val="single" w:sz="2" w:space="0" w:color="E3E3E3"/>
                              </w:divBdr>
                              <w:divsChild>
                                <w:div w:id="1435052491">
                                  <w:marLeft w:val="0"/>
                                  <w:marRight w:val="0"/>
                                  <w:marTop w:val="0"/>
                                  <w:marBottom w:val="0"/>
                                  <w:divBdr>
                                    <w:top w:val="single" w:sz="2" w:space="0" w:color="E3E3E3"/>
                                    <w:left w:val="single" w:sz="2" w:space="0" w:color="E3E3E3"/>
                                    <w:bottom w:val="single" w:sz="2" w:space="0" w:color="E3E3E3"/>
                                    <w:right w:val="single" w:sz="2" w:space="0" w:color="E3E3E3"/>
                                  </w:divBdr>
                                  <w:divsChild>
                                    <w:div w:id="4901042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94137728">
      <w:bodyDiv w:val="1"/>
      <w:marLeft w:val="0"/>
      <w:marRight w:val="0"/>
      <w:marTop w:val="0"/>
      <w:marBottom w:val="0"/>
      <w:divBdr>
        <w:top w:val="none" w:sz="0" w:space="0" w:color="auto"/>
        <w:left w:val="none" w:sz="0" w:space="0" w:color="auto"/>
        <w:bottom w:val="none" w:sz="0" w:space="0" w:color="auto"/>
        <w:right w:val="none" w:sz="0" w:space="0" w:color="auto"/>
      </w:divBdr>
    </w:div>
    <w:div w:id="427700370">
      <w:bodyDiv w:val="1"/>
      <w:marLeft w:val="0"/>
      <w:marRight w:val="0"/>
      <w:marTop w:val="0"/>
      <w:marBottom w:val="0"/>
      <w:divBdr>
        <w:top w:val="none" w:sz="0" w:space="0" w:color="auto"/>
        <w:left w:val="none" w:sz="0" w:space="0" w:color="auto"/>
        <w:bottom w:val="none" w:sz="0" w:space="0" w:color="auto"/>
        <w:right w:val="none" w:sz="0" w:space="0" w:color="auto"/>
      </w:divBdr>
    </w:div>
    <w:div w:id="449053806">
      <w:bodyDiv w:val="1"/>
      <w:marLeft w:val="0"/>
      <w:marRight w:val="0"/>
      <w:marTop w:val="0"/>
      <w:marBottom w:val="0"/>
      <w:divBdr>
        <w:top w:val="none" w:sz="0" w:space="0" w:color="auto"/>
        <w:left w:val="none" w:sz="0" w:space="0" w:color="auto"/>
        <w:bottom w:val="none" w:sz="0" w:space="0" w:color="auto"/>
        <w:right w:val="none" w:sz="0" w:space="0" w:color="auto"/>
      </w:divBdr>
      <w:divsChild>
        <w:div w:id="184488342">
          <w:marLeft w:val="0"/>
          <w:marRight w:val="0"/>
          <w:marTop w:val="0"/>
          <w:marBottom w:val="0"/>
          <w:divBdr>
            <w:top w:val="single" w:sz="2" w:space="0" w:color="E3E3E3"/>
            <w:left w:val="single" w:sz="2" w:space="0" w:color="E3E3E3"/>
            <w:bottom w:val="single" w:sz="2" w:space="0" w:color="E3E3E3"/>
            <w:right w:val="single" w:sz="2" w:space="0" w:color="E3E3E3"/>
          </w:divBdr>
          <w:divsChild>
            <w:div w:id="1380084750">
              <w:marLeft w:val="0"/>
              <w:marRight w:val="0"/>
              <w:marTop w:val="0"/>
              <w:marBottom w:val="0"/>
              <w:divBdr>
                <w:top w:val="single" w:sz="2" w:space="0" w:color="E3E3E3"/>
                <w:left w:val="single" w:sz="2" w:space="0" w:color="E3E3E3"/>
                <w:bottom w:val="single" w:sz="2" w:space="0" w:color="E3E3E3"/>
                <w:right w:val="single" w:sz="2" w:space="0" w:color="E3E3E3"/>
              </w:divBdr>
              <w:divsChild>
                <w:div w:id="894849412">
                  <w:marLeft w:val="0"/>
                  <w:marRight w:val="0"/>
                  <w:marTop w:val="0"/>
                  <w:marBottom w:val="0"/>
                  <w:divBdr>
                    <w:top w:val="single" w:sz="2" w:space="0" w:color="E3E3E3"/>
                    <w:left w:val="single" w:sz="2" w:space="0" w:color="E3E3E3"/>
                    <w:bottom w:val="single" w:sz="2" w:space="0" w:color="E3E3E3"/>
                    <w:right w:val="single" w:sz="2" w:space="0" w:color="E3E3E3"/>
                  </w:divBdr>
                  <w:divsChild>
                    <w:div w:id="2054619508">
                      <w:marLeft w:val="0"/>
                      <w:marRight w:val="0"/>
                      <w:marTop w:val="0"/>
                      <w:marBottom w:val="0"/>
                      <w:divBdr>
                        <w:top w:val="single" w:sz="2" w:space="0" w:color="E3E3E3"/>
                        <w:left w:val="single" w:sz="2" w:space="0" w:color="E3E3E3"/>
                        <w:bottom w:val="single" w:sz="2" w:space="0" w:color="E3E3E3"/>
                        <w:right w:val="single" w:sz="2" w:space="0" w:color="E3E3E3"/>
                      </w:divBdr>
                      <w:divsChild>
                        <w:div w:id="72163513">
                          <w:marLeft w:val="0"/>
                          <w:marRight w:val="0"/>
                          <w:marTop w:val="0"/>
                          <w:marBottom w:val="0"/>
                          <w:divBdr>
                            <w:top w:val="single" w:sz="2" w:space="0" w:color="E3E3E3"/>
                            <w:left w:val="single" w:sz="2" w:space="0" w:color="E3E3E3"/>
                            <w:bottom w:val="single" w:sz="2" w:space="0" w:color="E3E3E3"/>
                            <w:right w:val="single" w:sz="2" w:space="0" w:color="E3E3E3"/>
                          </w:divBdr>
                          <w:divsChild>
                            <w:div w:id="1038312865">
                              <w:marLeft w:val="0"/>
                              <w:marRight w:val="0"/>
                              <w:marTop w:val="100"/>
                              <w:marBottom w:val="100"/>
                              <w:divBdr>
                                <w:top w:val="single" w:sz="2" w:space="0" w:color="E3E3E3"/>
                                <w:left w:val="single" w:sz="2" w:space="0" w:color="E3E3E3"/>
                                <w:bottom w:val="single" w:sz="2" w:space="0" w:color="E3E3E3"/>
                                <w:right w:val="single" w:sz="2" w:space="0" w:color="E3E3E3"/>
                              </w:divBdr>
                              <w:divsChild>
                                <w:div w:id="949123749">
                                  <w:marLeft w:val="0"/>
                                  <w:marRight w:val="0"/>
                                  <w:marTop w:val="0"/>
                                  <w:marBottom w:val="0"/>
                                  <w:divBdr>
                                    <w:top w:val="single" w:sz="2" w:space="0" w:color="E3E3E3"/>
                                    <w:left w:val="single" w:sz="2" w:space="0" w:color="E3E3E3"/>
                                    <w:bottom w:val="single" w:sz="2" w:space="0" w:color="E3E3E3"/>
                                    <w:right w:val="single" w:sz="2" w:space="0" w:color="E3E3E3"/>
                                  </w:divBdr>
                                  <w:divsChild>
                                    <w:div w:id="839393674">
                                      <w:marLeft w:val="0"/>
                                      <w:marRight w:val="0"/>
                                      <w:marTop w:val="0"/>
                                      <w:marBottom w:val="0"/>
                                      <w:divBdr>
                                        <w:top w:val="single" w:sz="2" w:space="0" w:color="E3E3E3"/>
                                        <w:left w:val="single" w:sz="2" w:space="0" w:color="E3E3E3"/>
                                        <w:bottom w:val="single" w:sz="2" w:space="0" w:color="E3E3E3"/>
                                        <w:right w:val="single" w:sz="2" w:space="0" w:color="E3E3E3"/>
                                      </w:divBdr>
                                      <w:divsChild>
                                        <w:div w:id="1092553079">
                                          <w:marLeft w:val="0"/>
                                          <w:marRight w:val="0"/>
                                          <w:marTop w:val="0"/>
                                          <w:marBottom w:val="0"/>
                                          <w:divBdr>
                                            <w:top w:val="single" w:sz="2" w:space="0" w:color="E3E3E3"/>
                                            <w:left w:val="single" w:sz="2" w:space="0" w:color="E3E3E3"/>
                                            <w:bottom w:val="single" w:sz="2" w:space="0" w:color="E3E3E3"/>
                                            <w:right w:val="single" w:sz="2" w:space="0" w:color="E3E3E3"/>
                                          </w:divBdr>
                                          <w:divsChild>
                                            <w:div w:id="300313225">
                                              <w:marLeft w:val="0"/>
                                              <w:marRight w:val="0"/>
                                              <w:marTop w:val="0"/>
                                              <w:marBottom w:val="0"/>
                                              <w:divBdr>
                                                <w:top w:val="single" w:sz="2" w:space="0" w:color="E3E3E3"/>
                                                <w:left w:val="single" w:sz="2" w:space="0" w:color="E3E3E3"/>
                                                <w:bottom w:val="single" w:sz="2" w:space="0" w:color="E3E3E3"/>
                                                <w:right w:val="single" w:sz="2" w:space="0" w:color="E3E3E3"/>
                                              </w:divBdr>
                                              <w:divsChild>
                                                <w:div w:id="2021621059">
                                                  <w:marLeft w:val="0"/>
                                                  <w:marRight w:val="0"/>
                                                  <w:marTop w:val="0"/>
                                                  <w:marBottom w:val="0"/>
                                                  <w:divBdr>
                                                    <w:top w:val="single" w:sz="2" w:space="0" w:color="E3E3E3"/>
                                                    <w:left w:val="single" w:sz="2" w:space="0" w:color="E3E3E3"/>
                                                    <w:bottom w:val="single" w:sz="2" w:space="0" w:color="E3E3E3"/>
                                                    <w:right w:val="single" w:sz="2" w:space="0" w:color="E3E3E3"/>
                                                  </w:divBdr>
                                                  <w:divsChild>
                                                    <w:div w:id="7769448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2832753">
          <w:marLeft w:val="0"/>
          <w:marRight w:val="0"/>
          <w:marTop w:val="0"/>
          <w:marBottom w:val="0"/>
          <w:divBdr>
            <w:top w:val="none" w:sz="0" w:space="0" w:color="auto"/>
            <w:left w:val="none" w:sz="0" w:space="0" w:color="auto"/>
            <w:bottom w:val="none" w:sz="0" w:space="0" w:color="auto"/>
            <w:right w:val="none" w:sz="0" w:space="0" w:color="auto"/>
          </w:divBdr>
        </w:div>
      </w:divsChild>
    </w:div>
    <w:div w:id="491261341">
      <w:bodyDiv w:val="1"/>
      <w:marLeft w:val="0"/>
      <w:marRight w:val="0"/>
      <w:marTop w:val="0"/>
      <w:marBottom w:val="0"/>
      <w:divBdr>
        <w:top w:val="none" w:sz="0" w:space="0" w:color="auto"/>
        <w:left w:val="none" w:sz="0" w:space="0" w:color="auto"/>
        <w:bottom w:val="none" w:sz="0" w:space="0" w:color="auto"/>
        <w:right w:val="none" w:sz="0" w:space="0" w:color="auto"/>
      </w:divBdr>
    </w:div>
    <w:div w:id="493910480">
      <w:bodyDiv w:val="1"/>
      <w:marLeft w:val="0"/>
      <w:marRight w:val="0"/>
      <w:marTop w:val="0"/>
      <w:marBottom w:val="0"/>
      <w:divBdr>
        <w:top w:val="none" w:sz="0" w:space="0" w:color="auto"/>
        <w:left w:val="none" w:sz="0" w:space="0" w:color="auto"/>
        <w:bottom w:val="none" w:sz="0" w:space="0" w:color="auto"/>
        <w:right w:val="none" w:sz="0" w:space="0" w:color="auto"/>
      </w:divBdr>
    </w:div>
    <w:div w:id="524369838">
      <w:bodyDiv w:val="1"/>
      <w:marLeft w:val="0"/>
      <w:marRight w:val="0"/>
      <w:marTop w:val="0"/>
      <w:marBottom w:val="0"/>
      <w:divBdr>
        <w:top w:val="none" w:sz="0" w:space="0" w:color="auto"/>
        <w:left w:val="none" w:sz="0" w:space="0" w:color="auto"/>
        <w:bottom w:val="none" w:sz="0" w:space="0" w:color="auto"/>
        <w:right w:val="none" w:sz="0" w:space="0" w:color="auto"/>
      </w:divBdr>
    </w:div>
    <w:div w:id="968710062">
      <w:bodyDiv w:val="1"/>
      <w:marLeft w:val="0"/>
      <w:marRight w:val="0"/>
      <w:marTop w:val="0"/>
      <w:marBottom w:val="0"/>
      <w:divBdr>
        <w:top w:val="none" w:sz="0" w:space="0" w:color="auto"/>
        <w:left w:val="none" w:sz="0" w:space="0" w:color="auto"/>
        <w:bottom w:val="none" w:sz="0" w:space="0" w:color="auto"/>
        <w:right w:val="none" w:sz="0" w:space="0" w:color="auto"/>
      </w:divBdr>
      <w:divsChild>
        <w:div w:id="76096158">
          <w:marLeft w:val="0"/>
          <w:marRight w:val="0"/>
          <w:marTop w:val="0"/>
          <w:marBottom w:val="0"/>
          <w:divBdr>
            <w:top w:val="single" w:sz="2" w:space="0" w:color="E3E3E3"/>
            <w:left w:val="single" w:sz="2" w:space="0" w:color="E3E3E3"/>
            <w:bottom w:val="single" w:sz="2" w:space="0" w:color="E3E3E3"/>
            <w:right w:val="single" w:sz="2" w:space="0" w:color="E3E3E3"/>
          </w:divBdr>
          <w:divsChild>
            <w:div w:id="1910071723">
              <w:marLeft w:val="0"/>
              <w:marRight w:val="0"/>
              <w:marTop w:val="0"/>
              <w:marBottom w:val="0"/>
              <w:divBdr>
                <w:top w:val="single" w:sz="2" w:space="0" w:color="E3E3E3"/>
                <w:left w:val="single" w:sz="2" w:space="0" w:color="E3E3E3"/>
                <w:bottom w:val="single" w:sz="2" w:space="0" w:color="E3E3E3"/>
                <w:right w:val="single" w:sz="2" w:space="0" w:color="E3E3E3"/>
              </w:divBdr>
              <w:divsChild>
                <w:div w:id="1225146876">
                  <w:marLeft w:val="0"/>
                  <w:marRight w:val="0"/>
                  <w:marTop w:val="0"/>
                  <w:marBottom w:val="0"/>
                  <w:divBdr>
                    <w:top w:val="single" w:sz="2" w:space="0" w:color="E3E3E3"/>
                    <w:left w:val="single" w:sz="2" w:space="0" w:color="E3E3E3"/>
                    <w:bottom w:val="single" w:sz="2" w:space="0" w:color="E3E3E3"/>
                    <w:right w:val="single" w:sz="2" w:space="0" w:color="E3E3E3"/>
                  </w:divBdr>
                  <w:divsChild>
                    <w:div w:id="1044644713">
                      <w:marLeft w:val="0"/>
                      <w:marRight w:val="0"/>
                      <w:marTop w:val="0"/>
                      <w:marBottom w:val="0"/>
                      <w:divBdr>
                        <w:top w:val="single" w:sz="2" w:space="0" w:color="E3E3E3"/>
                        <w:left w:val="single" w:sz="2" w:space="0" w:color="E3E3E3"/>
                        <w:bottom w:val="single" w:sz="2" w:space="0" w:color="E3E3E3"/>
                        <w:right w:val="single" w:sz="2" w:space="0" w:color="E3E3E3"/>
                      </w:divBdr>
                      <w:divsChild>
                        <w:div w:id="1224027271">
                          <w:marLeft w:val="0"/>
                          <w:marRight w:val="0"/>
                          <w:marTop w:val="0"/>
                          <w:marBottom w:val="0"/>
                          <w:divBdr>
                            <w:top w:val="single" w:sz="2" w:space="0" w:color="E3E3E3"/>
                            <w:left w:val="single" w:sz="2" w:space="0" w:color="E3E3E3"/>
                            <w:bottom w:val="single" w:sz="2" w:space="0" w:color="E3E3E3"/>
                            <w:right w:val="single" w:sz="2" w:space="0" w:color="E3E3E3"/>
                          </w:divBdr>
                          <w:divsChild>
                            <w:div w:id="1621493716">
                              <w:marLeft w:val="0"/>
                              <w:marRight w:val="0"/>
                              <w:marTop w:val="100"/>
                              <w:marBottom w:val="100"/>
                              <w:divBdr>
                                <w:top w:val="single" w:sz="2" w:space="0" w:color="E3E3E3"/>
                                <w:left w:val="single" w:sz="2" w:space="0" w:color="E3E3E3"/>
                                <w:bottom w:val="single" w:sz="2" w:space="0" w:color="E3E3E3"/>
                                <w:right w:val="single" w:sz="2" w:space="0" w:color="E3E3E3"/>
                              </w:divBdr>
                              <w:divsChild>
                                <w:div w:id="1280457224">
                                  <w:marLeft w:val="0"/>
                                  <w:marRight w:val="0"/>
                                  <w:marTop w:val="0"/>
                                  <w:marBottom w:val="0"/>
                                  <w:divBdr>
                                    <w:top w:val="single" w:sz="2" w:space="0" w:color="E3E3E3"/>
                                    <w:left w:val="single" w:sz="2" w:space="0" w:color="E3E3E3"/>
                                    <w:bottom w:val="single" w:sz="2" w:space="0" w:color="E3E3E3"/>
                                    <w:right w:val="single" w:sz="2" w:space="0" w:color="E3E3E3"/>
                                  </w:divBdr>
                                  <w:divsChild>
                                    <w:div w:id="952519457">
                                      <w:marLeft w:val="0"/>
                                      <w:marRight w:val="0"/>
                                      <w:marTop w:val="0"/>
                                      <w:marBottom w:val="0"/>
                                      <w:divBdr>
                                        <w:top w:val="single" w:sz="2" w:space="0" w:color="E3E3E3"/>
                                        <w:left w:val="single" w:sz="2" w:space="0" w:color="E3E3E3"/>
                                        <w:bottom w:val="single" w:sz="2" w:space="0" w:color="E3E3E3"/>
                                        <w:right w:val="single" w:sz="2" w:space="0" w:color="E3E3E3"/>
                                      </w:divBdr>
                                      <w:divsChild>
                                        <w:div w:id="227082792">
                                          <w:marLeft w:val="0"/>
                                          <w:marRight w:val="0"/>
                                          <w:marTop w:val="0"/>
                                          <w:marBottom w:val="0"/>
                                          <w:divBdr>
                                            <w:top w:val="single" w:sz="2" w:space="0" w:color="E3E3E3"/>
                                            <w:left w:val="single" w:sz="2" w:space="0" w:color="E3E3E3"/>
                                            <w:bottom w:val="single" w:sz="2" w:space="0" w:color="E3E3E3"/>
                                            <w:right w:val="single" w:sz="2" w:space="0" w:color="E3E3E3"/>
                                          </w:divBdr>
                                          <w:divsChild>
                                            <w:div w:id="297296309">
                                              <w:marLeft w:val="0"/>
                                              <w:marRight w:val="0"/>
                                              <w:marTop w:val="0"/>
                                              <w:marBottom w:val="0"/>
                                              <w:divBdr>
                                                <w:top w:val="single" w:sz="2" w:space="0" w:color="E3E3E3"/>
                                                <w:left w:val="single" w:sz="2" w:space="0" w:color="E3E3E3"/>
                                                <w:bottom w:val="single" w:sz="2" w:space="0" w:color="E3E3E3"/>
                                                <w:right w:val="single" w:sz="2" w:space="0" w:color="E3E3E3"/>
                                              </w:divBdr>
                                              <w:divsChild>
                                                <w:div w:id="1109158176">
                                                  <w:marLeft w:val="0"/>
                                                  <w:marRight w:val="0"/>
                                                  <w:marTop w:val="0"/>
                                                  <w:marBottom w:val="0"/>
                                                  <w:divBdr>
                                                    <w:top w:val="single" w:sz="2" w:space="0" w:color="E3E3E3"/>
                                                    <w:left w:val="single" w:sz="2" w:space="0" w:color="E3E3E3"/>
                                                    <w:bottom w:val="single" w:sz="2" w:space="0" w:color="E3E3E3"/>
                                                    <w:right w:val="single" w:sz="2" w:space="0" w:color="E3E3E3"/>
                                                  </w:divBdr>
                                                  <w:divsChild>
                                                    <w:div w:id="21112721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11194685">
          <w:marLeft w:val="0"/>
          <w:marRight w:val="0"/>
          <w:marTop w:val="0"/>
          <w:marBottom w:val="0"/>
          <w:divBdr>
            <w:top w:val="none" w:sz="0" w:space="0" w:color="auto"/>
            <w:left w:val="none" w:sz="0" w:space="0" w:color="auto"/>
            <w:bottom w:val="none" w:sz="0" w:space="0" w:color="auto"/>
            <w:right w:val="none" w:sz="0" w:space="0" w:color="auto"/>
          </w:divBdr>
        </w:div>
      </w:divsChild>
    </w:div>
    <w:div w:id="986276490">
      <w:bodyDiv w:val="1"/>
      <w:marLeft w:val="0"/>
      <w:marRight w:val="0"/>
      <w:marTop w:val="0"/>
      <w:marBottom w:val="0"/>
      <w:divBdr>
        <w:top w:val="none" w:sz="0" w:space="0" w:color="auto"/>
        <w:left w:val="none" w:sz="0" w:space="0" w:color="auto"/>
        <w:bottom w:val="none" w:sz="0" w:space="0" w:color="auto"/>
        <w:right w:val="none" w:sz="0" w:space="0" w:color="auto"/>
      </w:divBdr>
      <w:divsChild>
        <w:div w:id="67967932">
          <w:marLeft w:val="0"/>
          <w:marRight w:val="0"/>
          <w:marTop w:val="0"/>
          <w:marBottom w:val="0"/>
          <w:divBdr>
            <w:top w:val="single" w:sz="2" w:space="0" w:color="E3E3E3"/>
            <w:left w:val="single" w:sz="2" w:space="0" w:color="E3E3E3"/>
            <w:bottom w:val="single" w:sz="2" w:space="0" w:color="E3E3E3"/>
            <w:right w:val="single" w:sz="2" w:space="0" w:color="E3E3E3"/>
          </w:divBdr>
          <w:divsChild>
            <w:div w:id="764501289">
              <w:marLeft w:val="0"/>
              <w:marRight w:val="0"/>
              <w:marTop w:val="0"/>
              <w:marBottom w:val="0"/>
              <w:divBdr>
                <w:top w:val="single" w:sz="2" w:space="0" w:color="E3E3E3"/>
                <w:left w:val="single" w:sz="2" w:space="0" w:color="E3E3E3"/>
                <w:bottom w:val="single" w:sz="2" w:space="0" w:color="E3E3E3"/>
                <w:right w:val="single" w:sz="2" w:space="0" w:color="E3E3E3"/>
              </w:divBdr>
              <w:divsChild>
                <w:div w:id="1199970287">
                  <w:marLeft w:val="0"/>
                  <w:marRight w:val="0"/>
                  <w:marTop w:val="0"/>
                  <w:marBottom w:val="0"/>
                  <w:divBdr>
                    <w:top w:val="single" w:sz="2" w:space="0" w:color="E3E3E3"/>
                    <w:left w:val="single" w:sz="2" w:space="0" w:color="E3E3E3"/>
                    <w:bottom w:val="single" w:sz="2" w:space="0" w:color="E3E3E3"/>
                    <w:right w:val="single" w:sz="2" w:space="0" w:color="E3E3E3"/>
                  </w:divBdr>
                  <w:divsChild>
                    <w:div w:id="227963347">
                      <w:marLeft w:val="0"/>
                      <w:marRight w:val="0"/>
                      <w:marTop w:val="0"/>
                      <w:marBottom w:val="0"/>
                      <w:divBdr>
                        <w:top w:val="single" w:sz="2" w:space="0" w:color="E3E3E3"/>
                        <w:left w:val="single" w:sz="2" w:space="0" w:color="E3E3E3"/>
                        <w:bottom w:val="single" w:sz="2" w:space="0" w:color="E3E3E3"/>
                        <w:right w:val="single" w:sz="2" w:space="0" w:color="E3E3E3"/>
                      </w:divBdr>
                      <w:divsChild>
                        <w:div w:id="1703748184">
                          <w:marLeft w:val="0"/>
                          <w:marRight w:val="0"/>
                          <w:marTop w:val="0"/>
                          <w:marBottom w:val="0"/>
                          <w:divBdr>
                            <w:top w:val="single" w:sz="2" w:space="0" w:color="E3E3E3"/>
                            <w:left w:val="single" w:sz="2" w:space="0" w:color="E3E3E3"/>
                            <w:bottom w:val="single" w:sz="2" w:space="0" w:color="E3E3E3"/>
                            <w:right w:val="single" w:sz="2" w:space="0" w:color="E3E3E3"/>
                          </w:divBdr>
                          <w:divsChild>
                            <w:div w:id="1879467204">
                              <w:marLeft w:val="0"/>
                              <w:marRight w:val="0"/>
                              <w:marTop w:val="100"/>
                              <w:marBottom w:val="100"/>
                              <w:divBdr>
                                <w:top w:val="single" w:sz="2" w:space="0" w:color="E3E3E3"/>
                                <w:left w:val="single" w:sz="2" w:space="0" w:color="E3E3E3"/>
                                <w:bottom w:val="single" w:sz="2" w:space="0" w:color="E3E3E3"/>
                                <w:right w:val="single" w:sz="2" w:space="0" w:color="E3E3E3"/>
                              </w:divBdr>
                              <w:divsChild>
                                <w:div w:id="1725642105">
                                  <w:marLeft w:val="0"/>
                                  <w:marRight w:val="0"/>
                                  <w:marTop w:val="0"/>
                                  <w:marBottom w:val="0"/>
                                  <w:divBdr>
                                    <w:top w:val="single" w:sz="2" w:space="0" w:color="E3E3E3"/>
                                    <w:left w:val="single" w:sz="2" w:space="0" w:color="E3E3E3"/>
                                    <w:bottom w:val="single" w:sz="2" w:space="0" w:color="E3E3E3"/>
                                    <w:right w:val="single" w:sz="2" w:space="0" w:color="E3E3E3"/>
                                  </w:divBdr>
                                  <w:divsChild>
                                    <w:div w:id="2090419801">
                                      <w:marLeft w:val="0"/>
                                      <w:marRight w:val="0"/>
                                      <w:marTop w:val="0"/>
                                      <w:marBottom w:val="0"/>
                                      <w:divBdr>
                                        <w:top w:val="single" w:sz="2" w:space="0" w:color="E3E3E3"/>
                                        <w:left w:val="single" w:sz="2" w:space="0" w:color="E3E3E3"/>
                                        <w:bottom w:val="single" w:sz="2" w:space="0" w:color="E3E3E3"/>
                                        <w:right w:val="single" w:sz="2" w:space="0" w:color="E3E3E3"/>
                                      </w:divBdr>
                                      <w:divsChild>
                                        <w:div w:id="1457674119">
                                          <w:marLeft w:val="0"/>
                                          <w:marRight w:val="0"/>
                                          <w:marTop w:val="0"/>
                                          <w:marBottom w:val="0"/>
                                          <w:divBdr>
                                            <w:top w:val="single" w:sz="2" w:space="0" w:color="E3E3E3"/>
                                            <w:left w:val="single" w:sz="2" w:space="0" w:color="E3E3E3"/>
                                            <w:bottom w:val="single" w:sz="2" w:space="0" w:color="E3E3E3"/>
                                            <w:right w:val="single" w:sz="2" w:space="0" w:color="E3E3E3"/>
                                          </w:divBdr>
                                          <w:divsChild>
                                            <w:div w:id="162399384">
                                              <w:marLeft w:val="0"/>
                                              <w:marRight w:val="0"/>
                                              <w:marTop w:val="0"/>
                                              <w:marBottom w:val="0"/>
                                              <w:divBdr>
                                                <w:top w:val="single" w:sz="2" w:space="0" w:color="E3E3E3"/>
                                                <w:left w:val="single" w:sz="2" w:space="0" w:color="E3E3E3"/>
                                                <w:bottom w:val="single" w:sz="2" w:space="0" w:color="E3E3E3"/>
                                                <w:right w:val="single" w:sz="2" w:space="0" w:color="E3E3E3"/>
                                              </w:divBdr>
                                              <w:divsChild>
                                                <w:div w:id="1478064967">
                                                  <w:marLeft w:val="0"/>
                                                  <w:marRight w:val="0"/>
                                                  <w:marTop w:val="0"/>
                                                  <w:marBottom w:val="0"/>
                                                  <w:divBdr>
                                                    <w:top w:val="single" w:sz="2" w:space="0" w:color="E3E3E3"/>
                                                    <w:left w:val="single" w:sz="2" w:space="0" w:color="E3E3E3"/>
                                                    <w:bottom w:val="single" w:sz="2" w:space="0" w:color="E3E3E3"/>
                                                    <w:right w:val="single" w:sz="2" w:space="0" w:color="E3E3E3"/>
                                                  </w:divBdr>
                                                  <w:divsChild>
                                                    <w:div w:id="17233639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55110983">
          <w:marLeft w:val="0"/>
          <w:marRight w:val="0"/>
          <w:marTop w:val="0"/>
          <w:marBottom w:val="0"/>
          <w:divBdr>
            <w:top w:val="none" w:sz="0" w:space="0" w:color="auto"/>
            <w:left w:val="none" w:sz="0" w:space="0" w:color="auto"/>
            <w:bottom w:val="none" w:sz="0" w:space="0" w:color="auto"/>
            <w:right w:val="none" w:sz="0" w:space="0" w:color="auto"/>
          </w:divBdr>
        </w:div>
      </w:divsChild>
    </w:div>
    <w:div w:id="986789434">
      <w:bodyDiv w:val="1"/>
      <w:marLeft w:val="0"/>
      <w:marRight w:val="0"/>
      <w:marTop w:val="0"/>
      <w:marBottom w:val="0"/>
      <w:divBdr>
        <w:top w:val="none" w:sz="0" w:space="0" w:color="auto"/>
        <w:left w:val="none" w:sz="0" w:space="0" w:color="auto"/>
        <w:bottom w:val="none" w:sz="0" w:space="0" w:color="auto"/>
        <w:right w:val="none" w:sz="0" w:space="0" w:color="auto"/>
      </w:divBdr>
    </w:div>
    <w:div w:id="988247711">
      <w:bodyDiv w:val="1"/>
      <w:marLeft w:val="0"/>
      <w:marRight w:val="0"/>
      <w:marTop w:val="0"/>
      <w:marBottom w:val="0"/>
      <w:divBdr>
        <w:top w:val="none" w:sz="0" w:space="0" w:color="auto"/>
        <w:left w:val="none" w:sz="0" w:space="0" w:color="auto"/>
        <w:bottom w:val="none" w:sz="0" w:space="0" w:color="auto"/>
        <w:right w:val="none" w:sz="0" w:space="0" w:color="auto"/>
      </w:divBdr>
    </w:div>
    <w:div w:id="1085149020">
      <w:bodyDiv w:val="1"/>
      <w:marLeft w:val="0"/>
      <w:marRight w:val="0"/>
      <w:marTop w:val="0"/>
      <w:marBottom w:val="0"/>
      <w:divBdr>
        <w:top w:val="none" w:sz="0" w:space="0" w:color="auto"/>
        <w:left w:val="none" w:sz="0" w:space="0" w:color="auto"/>
        <w:bottom w:val="none" w:sz="0" w:space="0" w:color="auto"/>
        <w:right w:val="none" w:sz="0" w:space="0" w:color="auto"/>
      </w:divBdr>
    </w:div>
    <w:div w:id="1125540382">
      <w:bodyDiv w:val="1"/>
      <w:marLeft w:val="0"/>
      <w:marRight w:val="0"/>
      <w:marTop w:val="0"/>
      <w:marBottom w:val="0"/>
      <w:divBdr>
        <w:top w:val="none" w:sz="0" w:space="0" w:color="auto"/>
        <w:left w:val="none" w:sz="0" w:space="0" w:color="auto"/>
        <w:bottom w:val="none" w:sz="0" w:space="0" w:color="auto"/>
        <w:right w:val="none" w:sz="0" w:space="0" w:color="auto"/>
      </w:divBdr>
    </w:div>
    <w:div w:id="1163013088">
      <w:bodyDiv w:val="1"/>
      <w:marLeft w:val="0"/>
      <w:marRight w:val="0"/>
      <w:marTop w:val="0"/>
      <w:marBottom w:val="0"/>
      <w:divBdr>
        <w:top w:val="none" w:sz="0" w:space="0" w:color="auto"/>
        <w:left w:val="none" w:sz="0" w:space="0" w:color="auto"/>
        <w:bottom w:val="none" w:sz="0" w:space="0" w:color="auto"/>
        <w:right w:val="none" w:sz="0" w:space="0" w:color="auto"/>
      </w:divBdr>
    </w:div>
    <w:div w:id="1209729656">
      <w:bodyDiv w:val="1"/>
      <w:marLeft w:val="0"/>
      <w:marRight w:val="0"/>
      <w:marTop w:val="0"/>
      <w:marBottom w:val="0"/>
      <w:divBdr>
        <w:top w:val="none" w:sz="0" w:space="0" w:color="auto"/>
        <w:left w:val="none" w:sz="0" w:space="0" w:color="auto"/>
        <w:bottom w:val="none" w:sz="0" w:space="0" w:color="auto"/>
        <w:right w:val="none" w:sz="0" w:space="0" w:color="auto"/>
      </w:divBdr>
    </w:div>
    <w:div w:id="1223448787">
      <w:bodyDiv w:val="1"/>
      <w:marLeft w:val="0"/>
      <w:marRight w:val="0"/>
      <w:marTop w:val="0"/>
      <w:marBottom w:val="0"/>
      <w:divBdr>
        <w:top w:val="none" w:sz="0" w:space="0" w:color="auto"/>
        <w:left w:val="none" w:sz="0" w:space="0" w:color="auto"/>
        <w:bottom w:val="none" w:sz="0" w:space="0" w:color="auto"/>
        <w:right w:val="none" w:sz="0" w:space="0" w:color="auto"/>
      </w:divBdr>
    </w:div>
    <w:div w:id="1511749157">
      <w:bodyDiv w:val="1"/>
      <w:marLeft w:val="0"/>
      <w:marRight w:val="0"/>
      <w:marTop w:val="0"/>
      <w:marBottom w:val="0"/>
      <w:divBdr>
        <w:top w:val="none" w:sz="0" w:space="0" w:color="auto"/>
        <w:left w:val="none" w:sz="0" w:space="0" w:color="auto"/>
        <w:bottom w:val="none" w:sz="0" w:space="0" w:color="auto"/>
        <w:right w:val="none" w:sz="0" w:space="0" w:color="auto"/>
      </w:divBdr>
    </w:div>
    <w:div w:id="1634365593">
      <w:bodyDiv w:val="1"/>
      <w:marLeft w:val="0"/>
      <w:marRight w:val="0"/>
      <w:marTop w:val="0"/>
      <w:marBottom w:val="0"/>
      <w:divBdr>
        <w:top w:val="none" w:sz="0" w:space="0" w:color="auto"/>
        <w:left w:val="none" w:sz="0" w:space="0" w:color="auto"/>
        <w:bottom w:val="none" w:sz="0" w:space="0" w:color="auto"/>
        <w:right w:val="none" w:sz="0" w:space="0" w:color="auto"/>
      </w:divBdr>
    </w:div>
    <w:div w:id="1652438747">
      <w:bodyDiv w:val="1"/>
      <w:marLeft w:val="0"/>
      <w:marRight w:val="0"/>
      <w:marTop w:val="0"/>
      <w:marBottom w:val="0"/>
      <w:divBdr>
        <w:top w:val="none" w:sz="0" w:space="0" w:color="auto"/>
        <w:left w:val="none" w:sz="0" w:space="0" w:color="auto"/>
        <w:bottom w:val="none" w:sz="0" w:space="0" w:color="auto"/>
        <w:right w:val="none" w:sz="0" w:space="0" w:color="auto"/>
      </w:divBdr>
      <w:divsChild>
        <w:div w:id="1609965780">
          <w:marLeft w:val="0"/>
          <w:marRight w:val="0"/>
          <w:marTop w:val="0"/>
          <w:marBottom w:val="0"/>
          <w:divBdr>
            <w:top w:val="single" w:sz="2" w:space="0" w:color="E3E3E3"/>
            <w:left w:val="single" w:sz="2" w:space="0" w:color="E3E3E3"/>
            <w:bottom w:val="single" w:sz="2" w:space="0" w:color="E3E3E3"/>
            <w:right w:val="single" w:sz="2" w:space="0" w:color="E3E3E3"/>
          </w:divBdr>
          <w:divsChild>
            <w:div w:id="1836145539">
              <w:marLeft w:val="0"/>
              <w:marRight w:val="0"/>
              <w:marTop w:val="100"/>
              <w:marBottom w:val="100"/>
              <w:divBdr>
                <w:top w:val="single" w:sz="2" w:space="0" w:color="E3E3E3"/>
                <w:left w:val="single" w:sz="2" w:space="0" w:color="E3E3E3"/>
                <w:bottom w:val="single" w:sz="2" w:space="0" w:color="E3E3E3"/>
                <w:right w:val="single" w:sz="2" w:space="0" w:color="E3E3E3"/>
              </w:divBdr>
              <w:divsChild>
                <w:div w:id="1742365973">
                  <w:marLeft w:val="0"/>
                  <w:marRight w:val="0"/>
                  <w:marTop w:val="0"/>
                  <w:marBottom w:val="0"/>
                  <w:divBdr>
                    <w:top w:val="single" w:sz="2" w:space="0" w:color="E3E3E3"/>
                    <w:left w:val="single" w:sz="2" w:space="0" w:color="E3E3E3"/>
                    <w:bottom w:val="single" w:sz="2" w:space="0" w:color="E3E3E3"/>
                    <w:right w:val="single" w:sz="2" w:space="0" w:color="E3E3E3"/>
                  </w:divBdr>
                  <w:divsChild>
                    <w:div w:id="1852647526">
                      <w:marLeft w:val="0"/>
                      <w:marRight w:val="0"/>
                      <w:marTop w:val="0"/>
                      <w:marBottom w:val="0"/>
                      <w:divBdr>
                        <w:top w:val="single" w:sz="2" w:space="0" w:color="E3E3E3"/>
                        <w:left w:val="single" w:sz="2" w:space="0" w:color="E3E3E3"/>
                        <w:bottom w:val="single" w:sz="2" w:space="0" w:color="E3E3E3"/>
                        <w:right w:val="single" w:sz="2" w:space="0" w:color="E3E3E3"/>
                      </w:divBdr>
                      <w:divsChild>
                        <w:div w:id="1242250300">
                          <w:marLeft w:val="0"/>
                          <w:marRight w:val="0"/>
                          <w:marTop w:val="0"/>
                          <w:marBottom w:val="0"/>
                          <w:divBdr>
                            <w:top w:val="single" w:sz="2" w:space="0" w:color="E3E3E3"/>
                            <w:left w:val="single" w:sz="2" w:space="0" w:color="E3E3E3"/>
                            <w:bottom w:val="single" w:sz="2" w:space="0" w:color="E3E3E3"/>
                            <w:right w:val="single" w:sz="2" w:space="0" w:color="E3E3E3"/>
                          </w:divBdr>
                          <w:divsChild>
                            <w:div w:id="5602131">
                              <w:marLeft w:val="0"/>
                              <w:marRight w:val="0"/>
                              <w:marTop w:val="0"/>
                              <w:marBottom w:val="0"/>
                              <w:divBdr>
                                <w:top w:val="single" w:sz="2" w:space="0" w:color="E3E3E3"/>
                                <w:left w:val="single" w:sz="2" w:space="0" w:color="E3E3E3"/>
                                <w:bottom w:val="single" w:sz="2" w:space="0" w:color="E3E3E3"/>
                                <w:right w:val="single" w:sz="2" w:space="0" w:color="E3E3E3"/>
                              </w:divBdr>
                              <w:divsChild>
                                <w:div w:id="1471708342">
                                  <w:marLeft w:val="0"/>
                                  <w:marRight w:val="0"/>
                                  <w:marTop w:val="0"/>
                                  <w:marBottom w:val="0"/>
                                  <w:divBdr>
                                    <w:top w:val="single" w:sz="2" w:space="0" w:color="E3E3E3"/>
                                    <w:left w:val="single" w:sz="2" w:space="0" w:color="E3E3E3"/>
                                    <w:bottom w:val="single" w:sz="2" w:space="0" w:color="E3E3E3"/>
                                    <w:right w:val="single" w:sz="2" w:space="0" w:color="E3E3E3"/>
                                  </w:divBdr>
                                  <w:divsChild>
                                    <w:div w:id="683745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25715183">
      <w:bodyDiv w:val="1"/>
      <w:marLeft w:val="0"/>
      <w:marRight w:val="0"/>
      <w:marTop w:val="0"/>
      <w:marBottom w:val="0"/>
      <w:divBdr>
        <w:top w:val="none" w:sz="0" w:space="0" w:color="auto"/>
        <w:left w:val="none" w:sz="0" w:space="0" w:color="auto"/>
        <w:bottom w:val="none" w:sz="0" w:space="0" w:color="auto"/>
        <w:right w:val="none" w:sz="0" w:space="0" w:color="auto"/>
      </w:divBdr>
    </w:div>
    <w:div w:id="1841970996">
      <w:bodyDiv w:val="1"/>
      <w:marLeft w:val="0"/>
      <w:marRight w:val="0"/>
      <w:marTop w:val="0"/>
      <w:marBottom w:val="0"/>
      <w:divBdr>
        <w:top w:val="none" w:sz="0" w:space="0" w:color="auto"/>
        <w:left w:val="none" w:sz="0" w:space="0" w:color="auto"/>
        <w:bottom w:val="none" w:sz="0" w:space="0" w:color="auto"/>
        <w:right w:val="none" w:sz="0" w:space="0" w:color="auto"/>
      </w:divBdr>
    </w:div>
    <w:div w:id="1868709889">
      <w:bodyDiv w:val="1"/>
      <w:marLeft w:val="0"/>
      <w:marRight w:val="0"/>
      <w:marTop w:val="0"/>
      <w:marBottom w:val="0"/>
      <w:divBdr>
        <w:top w:val="none" w:sz="0" w:space="0" w:color="auto"/>
        <w:left w:val="none" w:sz="0" w:space="0" w:color="auto"/>
        <w:bottom w:val="none" w:sz="0" w:space="0" w:color="auto"/>
        <w:right w:val="none" w:sz="0" w:space="0" w:color="auto"/>
      </w:divBdr>
    </w:div>
    <w:div w:id="1957102749">
      <w:bodyDiv w:val="1"/>
      <w:marLeft w:val="0"/>
      <w:marRight w:val="0"/>
      <w:marTop w:val="0"/>
      <w:marBottom w:val="0"/>
      <w:divBdr>
        <w:top w:val="none" w:sz="0" w:space="0" w:color="auto"/>
        <w:left w:val="none" w:sz="0" w:space="0" w:color="auto"/>
        <w:bottom w:val="none" w:sz="0" w:space="0" w:color="auto"/>
        <w:right w:val="none" w:sz="0" w:space="0" w:color="auto"/>
      </w:divBdr>
    </w:div>
    <w:div w:id="2030525394">
      <w:bodyDiv w:val="1"/>
      <w:marLeft w:val="0"/>
      <w:marRight w:val="0"/>
      <w:marTop w:val="0"/>
      <w:marBottom w:val="0"/>
      <w:divBdr>
        <w:top w:val="none" w:sz="0" w:space="0" w:color="auto"/>
        <w:left w:val="none" w:sz="0" w:space="0" w:color="auto"/>
        <w:bottom w:val="none" w:sz="0" w:space="0" w:color="auto"/>
        <w:right w:val="none" w:sz="0" w:space="0" w:color="auto"/>
      </w:divBdr>
    </w:div>
    <w:div w:id="2080128509">
      <w:bodyDiv w:val="1"/>
      <w:marLeft w:val="0"/>
      <w:marRight w:val="0"/>
      <w:marTop w:val="0"/>
      <w:marBottom w:val="0"/>
      <w:divBdr>
        <w:top w:val="none" w:sz="0" w:space="0" w:color="auto"/>
        <w:left w:val="none" w:sz="0" w:space="0" w:color="auto"/>
        <w:bottom w:val="none" w:sz="0" w:space="0" w:color="auto"/>
        <w:right w:val="none" w:sz="0" w:space="0" w:color="auto"/>
      </w:divBdr>
    </w:div>
    <w:div w:id="2096049253">
      <w:bodyDiv w:val="1"/>
      <w:marLeft w:val="0"/>
      <w:marRight w:val="0"/>
      <w:marTop w:val="0"/>
      <w:marBottom w:val="0"/>
      <w:divBdr>
        <w:top w:val="none" w:sz="0" w:space="0" w:color="auto"/>
        <w:left w:val="none" w:sz="0" w:space="0" w:color="auto"/>
        <w:bottom w:val="none" w:sz="0" w:space="0" w:color="auto"/>
        <w:right w:val="none" w:sz="0" w:space="0" w:color="auto"/>
      </w:divBdr>
      <w:divsChild>
        <w:div w:id="2055812367">
          <w:marLeft w:val="0"/>
          <w:marRight w:val="0"/>
          <w:marTop w:val="0"/>
          <w:marBottom w:val="0"/>
          <w:divBdr>
            <w:top w:val="single" w:sz="2" w:space="0" w:color="E3E3E3"/>
            <w:left w:val="single" w:sz="2" w:space="0" w:color="E3E3E3"/>
            <w:bottom w:val="single" w:sz="2" w:space="0" w:color="E3E3E3"/>
            <w:right w:val="single" w:sz="2" w:space="0" w:color="E3E3E3"/>
          </w:divBdr>
          <w:divsChild>
            <w:div w:id="967470961">
              <w:marLeft w:val="0"/>
              <w:marRight w:val="0"/>
              <w:marTop w:val="0"/>
              <w:marBottom w:val="0"/>
              <w:divBdr>
                <w:top w:val="single" w:sz="2" w:space="0" w:color="E3E3E3"/>
                <w:left w:val="single" w:sz="2" w:space="0" w:color="E3E3E3"/>
                <w:bottom w:val="single" w:sz="2" w:space="0" w:color="E3E3E3"/>
                <w:right w:val="single" w:sz="2" w:space="0" w:color="E3E3E3"/>
              </w:divBdr>
              <w:divsChild>
                <w:div w:id="978725592">
                  <w:marLeft w:val="0"/>
                  <w:marRight w:val="0"/>
                  <w:marTop w:val="0"/>
                  <w:marBottom w:val="0"/>
                  <w:divBdr>
                    <w:top w:val="single" w:sz="2" w:space="0" w:color="E3E3E3"/>
                    <w:left w:val="single" w:sz="2" w:space="0" w:color="E3E3E3"/>
                    <w:bottom w:val="single" w:sz="2" w:space="0" w:color="E3E3E3"/>
                    <w:right w:val="single" w:sz="2" w:space="0" w:color="E3E3E3"/>
                  </w:divBdr>
                  <w:divsChild>
                    <w:div w:id="757092512">
                      <w:marLeft w:val="0"/>
                      <w:marRight w:val="0"/>
                      <w:marTop w:val="0"/>
                      <w:marBottom w:val="0"/>
                      <w:divBdr>
                        <w:top w:val="single" w:sz="2" w:space="0" w:color="E3E3E3"/>
                        <w:left w:val="single" w:sz="2" w:space="0" w:color="E3E3E3"/>
                        <w:bottom w:val="single" w:sz="2" w:space="0" w:color="E3E3E3"/>
                        <w:right w:val="single" w:sz="2" w:space="0" w:color="E3E3E3"/>
                      </w:divBdr>
                      <w:divsChild>
                        <w:div w:id="315231474">
                          <w:marLeft w:val="0"/>
                          <w:marRight w:val="0"/>
                          <w:marTop w:val="0"/>
                          <w:marBottom w:val="0"/>
                          <w:divBdr>
                            <w:top w:val="single" w:sz="2" w:space="0" w:color="E3E3E3"/>
                            <w:left w:val="single" w:sz="2" w:space="0" w:color="E3E3E3"/>
                            <w:bottom w:val="single" w:sz="2" w:space="0" w:color="E3E3E3"/>
                            <w:right w:val="single" w:sz="2" w:space="0" w:color="E3E3E3"/>
                          </w:divBdr>
                          <w:divsChild>
                            <w:div w:id="564073557">
                              <w:marLeft w:val="0"/>
                              <w:marRight w:val="0"/>
                              <w:marTop w:val="100"/>
                              <w:marBottom w:val="100"/>
                              <w:divBdr>
                                <w:top w:val="single" w:sz="2" w:space="0" w:color="E3E3E3"/>
                                <w:left w:val="single" w:sz="2" w:space="0" w:color="E3E3E3"/>
                                <w:bottom w:val="single" w:sz="2" w:space="0" w:color="E3E3E3"/>
                                <w:right w:val="single" w:sz="2" w:space="0" w:color="E3E3E3"/>
                              </w:divBdr>
                              <w:divsChild>
                                <w:div w:id="684021270">
                                  <w:marLeft w:val="0"/>
                                  <w:marRight w:val="0"/>
                                  <w:marTop w:val="0"/>
                                  <w:marBottom w:val="0"/>
                                  <w:divBdr>
                                    <w:top w:val="single" w:sz="2" w:space="0" w:color="E3E3E3"/>
                                    <w:left w:val="single" w:sz="2" w:space="0" w:color="E3E3E3"/>
                                    <w:bottom w:val="single" w:sz="2" w:space="0" w:color="E3E3E3"/>
                                    <w:right w:val="single" w:sz="2" w:space="0" w:color="E3E3E3"/>
                                  </w:divBdr>
                                  <w:divsChild>
                                    <w:div w:id="1619025107">
                                      <w:marLeft w:val="0"/>
                                      <w:marRight w:val="0"/>
                                      <w:marTop w:val="0"/>
                                      <w:marBottom w:val="0"/>
                                      <w:divBdr>
                                        <w:top w:val="single" w:sz="2" w:space="0" w:color="E3E3E3"/>
                                        <w:left w:val="single" w:sz="2" w:space="0" w:color="E3E3E3"/>
                                        <w:bottom w:val="single" w:sz="2" w:space="0" w:color="E3E3E3"/>
                                        <w:right w:val="single" w:sz="2" w:space="0" w:color="E3E3E3"/>
                                      </w:divBdr>
                                      <w:divsChild>
                                        <w:div w:id="2112624577">
                                          <w:marLeft w:val="0"/>
                                          <w:marRight w:val="0"/>
                                          <w:marTop w:val="0"/>
                                          <w:marBottom w:val="0"/>
                                          <w:divBdr>
                                            <w:top w:val="single" w:sz="2" w:space="0" w:color="E3E3E3"/>
                                            <w:left w:val="single" w:sz="2" w:space="0" w:color="E3E3E3"/>
                                            <w:bottom w:val="single" w:sz="2" w:space="0" w:color="E3E3E3"/>
                                            <w:right w:val="single" w:sz="2" w:space="0" w:color="E3E3E3"/>
                                          </w:divBdr>
                                          <w:divsChild>
                                            <w:div w:id="1706755576">
                                              <w:marLeft w:val="0"/>
                                              <w:marRight w:val="0"/>
                                              <w:marTop w:val="0"/>
                                              <w:marBottom w:val="0"/>
                                              <w:divBdr>
                                                <w:top w:val="single" w:sz="2" w:space="0" w:color="E3E3E3"/>
                                                <w:left w:val="single" w:sz="2" w:space="0" w:color="E3E3E3"/>
                                                <w:bottom w:val="single" w:sz="2" w:space="0" w:color="E3E3E3"/>
                                                <w:right w:val="single" w:sz="2" w:space="0" w:color="E3E3E3"/>
                                              </w:divBdr>
                                              <w:divsChild>
                                                <w:div w:id="1225869737">
                                                  <w:marLeft w:val="0"/>
                                                  <w:marRight w:val="0"/>
                                                  <w:marTop w:val="0"/>
                                                  <w:marBottom w:val="0"/>
                                                  <w:divBdr>
                                                    <w:top w:val="single" w:sz="2" w:space="0" w:color="E3E3E3"/>
                                                    <w:left w:val="single" w:sz="2" w:space="0" w:color="E3E3E3"/>
                                                    <w:bottom w:val="single" w:sz="2" w:space="0" w:color="E3E3E3"/>
                                                    <w:right w:val="single" w:sz="2" w:space="0" w:color="E3E3E3"/>
                                                  </w:divBdr>
                                                  <w:divsChild>
                                                    <w:div w:id="3270536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417672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A5CF-27AB-4070-95D5-7E37AACC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Shaifali Mathur [MU - Jaipur]</dc:creator>
  <cp:keywords/>
  <dc:description/>
  <cp:lastModifiedBy>Windows User</cp:lastModifiedBy>
  <cp:revision>14</cp:revision>
  <dcterms:created xsi:type="dcterms:W3CDTF">2024-02-07T05:31:00Z</dcterms:created>
  <dcterms:modified xsi:type="dcterms:W3CDTF">2024-03-24T20:53:00Z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6ff34b9a0bf2931b7469c26c953c26035b4da9066f99440559ce789c3ead3919</vt:lpwstr>
  </property>
</Properties>
</file>