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50" w:type="pct"/>
        <w:jc w:val="center"/>
        <w:tblLook w:val="04A0"/>
      </w:tblPr>
      <w:tblGrid>
        <w:gridCol w:w="3556"/>
        <w:gridCol w:w="5594"/>
      </w:tblGrid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SESSION</w:t>
            </w:r>
          </w:p>
        </w:tc>
        <w:tc>
          <w:tcPr>
            <w:tcW w:w="3057" w:type="pct"/>
          </w:tcPr>
          <w:p w:rsidR="00021DD2" w:rsidRPr="00E62BB1" w:rsidRDefault="160F01CE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MARCH</w:t>
            </w:r>
            <w:r w:rsidR="005F4785" w:rsidRPr="00E62BB1">
              <w:rPr>
                <w:b/>
                <w:bCs/>
                <w:caps/>
                <w:sz w:val="24"/>
                <w:szCs w:val="24"/>
              </w:rPr>
              <w:t xml:space="preserve"> 202</w:t>
            </w:r>
            <w:r w:rsidR="57C32C89" w:rsidRPr="00E62BB1">
              <w:rPr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PROGRAM</w:t>
            </w:r>
          </w:p>
        </w:tc>
        <w:tc>
          <w:tcPr>
            <w:tcW w:w="3057" w:type="pct"/>
          </w:tcPr>
          <w:p w:rsidR="00021DD2" w:rsidRPr="00E62BB1" w:rsidRDefault="59F1360F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BACHELOR</w:t>
            </w:r>
            <w:r w:rsidR="54EABD51" w:rsidRPr="00E62BB1">
              <w:rPr>
                <w:b/>
                <w:bCs/>
                <w:caps/>
                <w:sz w:val="24"/>
                <w:szCs w:val="24"/>
              </w:rPr>
              <w:t xml:space="preserve"> of commerce (</w:t>
            </w:r>
            <w:r w:rsidRPr="00E62BB1">
              <w:rPr>
                <w:b/>
                <w:bCs/>
                <w:caps/>
                <w:sz w:val="24"/>
                <w:szCs w:val="24"/>
              </w:rPr>
              <w:t>B</w:t>
            </w:r>
            <w:r w:rsidR="134060AA" w:rsidRPr="00E62BB1">
              <w:rPr>
                <w:b/>
                <w:bCs/>
                <w:caps/>
                <w:sz w:val="24"/>
                <w:szCs w:val="24"/>
              </w:rPr>
              <w:t>.</w:t>
            </w:r>
            <w:r w:rsidR="54EABD51" w:rsidRPr="00E62BB1">
              <w:rPr>
                <w:b/>
                <w:bCs/>
                <w:caps/>
                <w:sz w:val="24"/>
                <w:szCs w:val="24"/>
              </w:rPr>
              <w:t>com)</w:t>
            </w:r>
          </w:p>
        </w:tc>
      </w:tr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SEMESTER</w:t>
            </w:r>
          </w:p>
        </w:tc>
        <w:tc>
          <w:tcPr>
            <w:tcW w:w="3057" w:type="pct"/>
          </w:tcPr>
          <w:p w:rsidR="00021DD2" w:rsidRPr="00E62BB1" w:rsidRDefault="3EA6CC10" w:rsidP="00E62BB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E62BB1">
              <w:rPr>
                <w:b/>
                <w:bCs/>
                <w:sz w:val="24"/>
                <w:szCs w:val="24"/>
              </w:rPr>
              <w:t>V</w:t>
            </w:r>
          </w:p>
        </w:tc>
      </w:tr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E62BB1">
              <w:rPr>
                <w:b/>
                <w:bCs/>
                <w:caps/>
                <w:sz w:val="24"/>
                <w:szCs w:val="24"/>
              </w:rPr>
              <w:t>course CODE &amp; NAME</w:t>
            </w:r>
          </w:p>
        </w:tc>
        <w:tc>
          <w:tcPr>
            <w:tcW w:w="3057" w:type="pct"/>
          </w:tcPr>
          <w:p w:rsidR="00021DD2" w:rsidRPr="00E62BB1" w:rsidRDefault="6488BCBF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bookmarkStart w:id="0" w:name="_GoBack"/>
            <w:r w:rsidRPr="00E62BB1">
              <w:rPr>
                <w:b/>
                <w:bCs/>
                <w:caps/>
                <w:sz w:val="24"/>
                <w:szCs w:val="24"/>
              </w:rPr>
              <w:t>DCM</w:t>
            </w:r>
            <w:r w:rsidR="59F1360F" w:rsidRPr="00E62BB1">
              <w:rPr>
                <w:b/>
                <w:bCs/>
                <w:caps/>
                <w:sz w:val="24"/>
                <w:szCs w:val="24"/>
              </w:rPr>
              <w:t>31</w:t>
            </w:r>
            <w:r w:rsidRPr="00E62BB1">
              <w:rPr>
                <w:b/>
                <w:bCs/>
                <w:caps/>
                <w:sz w:val="24"/>
                <w:szCs w:val="24"/>
              </w:rPr>
              <w:t>02</w:t>
            </w:r>
            <w:r w:rsidR="004E01B8" w:rsidRPr="00E62BB1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59F1360F" w:rsidRPr="00E62BB1">
              <w:rPr>
                <w:b/>
                <w:bCs/>
                <w:caps/>
                <w:sz w:val="24"/>
                <w:szCs w:val="24"/>
              </w:rPr>
              <w:t>INVESTMENT OPTIONS &amp; MUTUAL FUNDS</w:t>
            </w:r>
            <w:bookmarkEnd w:id="0"/>
          </w:p>
        </w:tc>
      </w:tr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021DD2" w:rsidRPr="00E62BB1" w:rsidTr="00E62BB1">
        <w:trPr>
          <w:trHeight w:val="546"/>
          <w:jc w:val="center"/>
        </w:trPr>
        <w:tc>
          <w:tcPr>
            <w:tcW w:w="1943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57" w:type="pct"/>
          </w:tcPr>
          <w:p w:rsidR="00021DD2" w:rsidRPr="00E62BB1" w:rsidRDefault="00021DD2" w:rsidP="00E62BB1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B7103" w:rsidRPr="00E62BB1" w:rsidRDefault="008B7103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B8" w:rsidRPr="00E62BB1" w:rsidRDefault="004E01B8" w:rsidP="00E62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1B8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1 Elaborate on the various investor- specific and other factors influencing investment decisions.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Investment Decisions</w:t>
      </w:r>
    </w:p>
    <w:p w:rsidR="00C5268C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Investment decisions refer to the choices individuals or entities make regarding where, when, and how to allocate their funds to earn potential returns. These decisions are influenced by a range of personal and external factors. Understanding these factors is essential for creating a successful investment strategy that aligns with an individual’s goals, risk appetite, and financial </w:t>
      </w:r>
    </w:p>
    <w:p w:rsidR="00904C27" w:rsidRDefault="00904C27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C27" w:rsidRDefault="00904C27" w:rsidP="00904C27">
      <w:pPr>
        <w:spacing w:line="276" w:lineRule="auto"/>
        <w:jc w:val="both"/>
      </w:pPr>
    </w:p>
    <w:p w:rsidR="00904C27" w:rsidRDefault="00904C27" w:rsidP="00904C27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904C27" w:rsidRDefault="00904C27" w:rsidP="00904C27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904C27" w:rsidRDefault="00904C27" w:rsidP="00904C27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904C27" w:rsidRDefault="00904C27" w:rsidP="00904C27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8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904C27" w:rsidRDefault="00904C27" w:rsidP="00904C27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904C27" w:rsidRDefault="00904C27" w:rsidP="00904C27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Jan-Feb-March-April 2025.</w:t>
      </w:r>
    </w:p>
    <w:p w:rsidR="00904C27" w:rsidRDefault="00904C27" w:rsidP="00904C27">
      <w:pPr>
        <w:shd w:val="clear" w:color="auto" w:fill="FFFFFF"/>
        <w:jc w:val="center"/>
        <w:rPr>
          <w:rFonts w:ascii="Arial" w:hAnsi="Arial"/>
          <w:color w:val="222222"/>
        </w:rPr>
      </w:pPr>
    </w:p>
    <w:p w:rsidR="00904C27" w:rsidRDefault="00904C27" w:rsidP="00904C27">
      <w:pPr>
        <w:shd w:val="clear" w:color="auto" w:fill="FFFFFF"/>
        <w:jc w:val="center"/>
        <w:rPr>
          <w:rFonts w:asciiTheme="minorHAnsi" w:hAnsiTheme="minorHAnsi"/>
          <w:sz w:val="24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904C27" w:rsidRDefault="00904C27" w:rsidP="00904C27">
      <w:pPr>
        <w:shd w:val="clear" w:color="auto" w:fill="FFFFFF"/>
        <w:jc w:val="center"/>
        <w:rPr>
          <w:rFonts w:ascii="Arial" w:hAnsi="Arial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904C27" w:rsidRDefault="00904C27" w:rsidP="00904C27">
      <w:pPr>
        <w:shd w:val="clear" w:color="auto" w:fill="FFFFFF"/>
        <w:jc w:val="center"/>
        <w:rPr>
          <w:rFonts w:asciiTheme="minorHAnsi" w:hAnsiTheme="minorHAnsi"/>
          <w:color w:val="500050"/>
          <w:sz w:val="24"/>
          <w:szCs w:val="24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9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904C27" w:rsidRDefault="00904C27" w:rsidP="00904C27">
      <w:pPr>
        <w:shd w:val="clear" w:color="auto" w:fill="FFFFFF"/>
        <w:jc w:val="center"/>
        <w:rPr>
          <w:color w:val="500050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904C27" w:rsidRDefault="00904C27" w:rsidP="00904C27">
      <w:pPr>
        <w:shd w:val="clear" w:color="auto" w:fill="FFFFFF"/>
        <w:jc w:val="center"/>
        <w:rPr>
          <w:rFonts w:asciiTheme="minorHAnsi" w:hAnsiTheme="minorHAnsi"/>
          <w:sz w:val="24"/>
          <w:szCs w:val="24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904C27" w:rsidRDefault="00904C27" w:rsidP="00904C27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904C27" w:rsidRDefault="00904C27" w:rsidP="00904C27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Georgia" w:hAnsi="Georgia"/>
          <w:sz w:val="33"/>
          <w:szCs w:val="33"/>
        </w:rPr>
        <w:t>1 hour.</w:t>
      </w:r>
    </w:p>
    <w:p w:rsidR="00904C27" w:rsidRDefault="00904C27" w:rsidP="00904C27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904C27" w:rsidRDefault="00904C27" w:rsidP="00904C27">
      <w:pPr>
        <w:shd w:val="clear" w:color="auto" w:fill="FFFFFF"/>
        <w:jc w:val="center"/>
        <w:rPr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904C27" w:rsidRDefault="00904C27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 xml:space="preserve">Q2 Write notes on the following- </w:t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a. Online stock trading.</w:t>
      </w:r>
    </w:p>
    <w:p w:rsidR="00C5268C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b. Behavioural Portfolio Theory.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a. Online Stock Trading</w:t>
      </w:r>
    </w:p>
    <w:p w:rsidR="00E62BB1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Online stock trading refers to the process of buying and selling stocks, bonds, mutual funds, and other financial securities using internet-based platforms. This method of trading has gained significant popularity due to technological advancements and the ease of access it offers to retail </w:t>
      </w:r>
    </w:p>
    <w:p w:rsidR="00904C27" w:rsidRPr="00E62BB1" w:rsidRDefault="00904C27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B8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3. a. Explain the term Beta and its relevance in investment decisions.</w:t>
      </w:r>
    </w:p>
    <w:p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b. Calculate the expected return using the CAPM formula. Given: Risk-free rate = 4%, Beta = 1.5, Expected return of the market = 9%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  <w:t xml:space="preserve"> 4+6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a. Explain the Term Beta and Its Relevance in Investment Decisions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Understanding Beta in Investment</w:t>
      </w:r>
    </w:p>
    <w:p w:rsidR="00E62BB1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Beta is a statistical measure used in finance to determine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volatility or systematic risk</w:t>
      </w:r>
      <w:r w:rsidRPr="00E62BB1">
        <w:rPr>
          <w:rFonts w:ascii="Times New Roman" w:hAnsi="Times New Roman" w:cs="Times New Roman"/>
          <w:sz w:val="24"/>
          <w:szCs w:val="24"/>
        </w:rPr>
        <w:t xml:space="preserve"> of a security or portfolio compared to the overall market. It is a core concept in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Capital Asset Pricing Model (CAPM)</w:t>
      </w:r>
      <w:r w:rsidRPr="00E62BB1">
        <w:rPr>
          <w:rFonts w:ascii="Times New Roman" w:hAnsi="Times New Roman" w:cs="Times New Roman"/>
          <w:sz w:val="24"/>
          <w:szCs w:val="24"/>
        </w:rPr>
        <w:t xml:space="preserve">, helping investors evaluate the risk associated with an investment in relation to market movements. The market itself has a beta of 1. A beta greater than 1 indicates that the security is more volatile than the market, while a beta less than 1 indicates lower </w:t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BB1" w:rsidRPr="00E62BB1" w:rsidRDefault="00E62BB1" w:rsidP="00E62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Q4 Analyze the reasons to invest in Real Estate and the risks associated with Real Estate Investment.</w:t>
      </w:r>
      <w:r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Real Estate Investment</w:t>
      </w:r>
    </w:p>
    <w:p w:rsidR="004E01B8" w:rsidRPr="00E62BB1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Real estate is one of the oldest and most popular investment options, offering both </w:t>
      </w:r>
      <w:r w:rsidRPr="00E62BB1">
        <w:rPr>
          <w:rFonts w:ascii="Times New Roman" w:hAnsi="Times New Roman" w:cs="Times New Roman"/>
          <w:bCs/>
          <w:sz w:val="24"/>
          <w:szCs w:val="24"/>
        </w:rPr>
        <w:t>capital appreciation and regular income</w:t>
      </w:r>
      <w:r w:rsidRPr="00E62BB1">
        <w:rPr>
          <w:rFonts w:ascii="Times New Roman" w:hAnsi="Times New Roman" w:cs="Times New Roman"/>
          <w:sz w:val="24"/>
          <w:szCs w:val="24"/>
        </w:rPr>
        <w:t xml:space="preserve">. It includes residential, commercial, and industrial properties. Investors are attracted to real estate due to its tangible nature, potential for long-term gains, and ability </w:t>
      </w:r>
    </w:p>
    <w:p w:rsidR="004E01B8" w:rsidRPr="00E62BB1" w:rsidRDefault="004E01B8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1B8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lastRenderedPageBreak/>
        <w:t>Q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>5. Examine the similarities and differences between Forwards and Futures derivative contracts.</w:t>
      </w:r>
      <w:r w:rsidR="004E01B8" w:rsidRPr="00E62BB1">
        <w:rPr>
          <w:rFonts w:ascii="Times New Roman" w:hAnsi="Times New Roman" w:cs="Times New Roman"/>
          <w:b/>
          <w:sz w:val="24"/>
          <w:szCs w:val="24"/>
        </w:rPr>
        <w:tab/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Derivative Contracts</w:t>
      </w:r>
    </w:p>
    <w:p w:rsidR="00C5268C" w:rsidRPr="00E62BB1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Derivative contracts are financial instruments whose value is derived from an underlying asset such as stocks, commodities, currencies, or indices. Among the most commonly used derivative instruments are </w:t>
      </w:r>
      <w:r w:rsidRPr="00E62BB1">
        <w:rPr>
          <w:rFonts w:ascii="Times New Roman" w:hAnsi="Times New Roman" w:cs="Times New Roman"/>
          <w:bCs/>
          <w:sz w:val="24"/>
          <w:szCs w:val="24"/>
        </w:rPr>
        <w:t>forward contracts</w:t>
      </w:r>
      <w:r w:rsidRPr="00E62BB1">
        <w:rPr>
          <w:rFonts w:ascii="Times New Roman" w:hAnsi="Times New Roman" w:cs="Times New Roman"/>
          <w:sz w:val="24"/>
          <w:szCs w:val="24"/>
        </w:rPr>
        <w:t xml:space="preserve"> and </w:t>
      </w:r>
      <w:r w:rsidRPr="00E62BB1">
        <w:rPr>
          <w:rFonts w:ascii="Times New Roman" w:hAnsi="Times New Roman" w:cs="Times New Roman"/>
          <w:bCs/>
          <w:sz w:val="24"/>
          <w:szCs w:val="24"/>
        </w:rPr>
        <w:t>futures contracts</w:t>
      </w:r>
      <w:r w:rsidRPr="00E62BB1">
        <w:rPr>
          <w:rFonts w:ascii="Times New Roman" w:hAnsi="Times New Roman" w:cs="Times New Roman"/>
          <w:sz w:val="24"/>
          <w:szCs w:val="24"/>
        </w:rPr>
        <w:t xml:space="preserve">. While both serve similar purposes such as hedging risk or speculation, they differ significantly in terms of structure, trading method, and </w:t>
      </w:r>
    </w:p>
    <w:p w:rsidR="00C5268C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sz w:val="24"/>
          <w:szCs w:val="24"/>
        </w:rPr>
        <w:t>Q6. Elaborate on the role of various parties associated with the Mutual Funds in India.</w:t>
      </w:r>
    </w:p>
    <w:p w:rsidR="00E62BB1" w:rsidRPr="00E62BB1" w:rsidRDefault="00E62BB1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E62BB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BB1">
        <w:rPr>
          <w:rFonts w:ascii="Times New Roman" w:hAnsi="Times New Roman" w:cs="Times New Roman"/>
          <w:b/>
          <w:bCs/>
          <w:sz w:val="24"/>
          <w:szCs w:val="24"/>
        </w:rPr>
        <w:t>Mutual Fund Ecosystem</w:t>
      </w:r>
    </w:p>
    <w:p w:rsidR="00904C27" w:rsidRPr="00E62BB1" w:rsidRDefault="00C5268C" w:rsidP="00904C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BB1">
        <w:rPr>
          <w:rFonts w:ascii="Times New Roman" w:hAnsi="Times New Roman" w:cs="Times New Roman"/>
          <w:sz w:val="24"/>
          <w:szCs w:val="24"/>
        </w:rPr>
        <w:t xml:space="preserve">A mutual fund is a professionally managed investment vehicle that pools money from various investors to invest in a diversified portfolio of securities. In India, mutual funds are regulated by the </w:t>
      </w:r>
      <w:r w:rsidRPr="00E62BB1">
        <w:rPr>
          <w:rFonts w:ascii="Times New Roman" w:hAnsi="Times New Roman" w:cs="Times New Roman"/>
          <w:bCs/>
          <w:sz w:val="24"/>
          <w:szCs w:val="24"/>
        </w:rPr>
        <w:t>Securities and Exchange Board of India (SEBI)</w:t>
      </w:r>
      <w:r w:rsidRPr="00E62BB1">
        <w:rPr>
          <w:rFonts w:ascii="Times New Roman" w:hAnsi="Times New Roman" w:cs="Times New Roman"/>
          <w:sz w:val="24"/>
          <w:szCs w:val="24"/>
        </w:rPr>
        <w:t xml:space="preserve"> and involve multiple parties that ensure the fund operates efficiently, transparently, and in the best interest of investors. Each entity involved in </w:t>
      </w:r>
    </w:p>
    <w:p w:rsidR="00C5268C" w:rsidRPr="00E62BB1" w:rsidRDefault="00C5268C" w:rsidP="00E62B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68C" w:rsidRPr="00E62BB1" w:rsidSect="00B703E4">
      <w:headerReference w:type="default" r:id="rId10"/>
      <w:footerReference w:type="default" r:id="rId11"/>
      <w:pgSz w:w="11906" w:h="16838"/>
      <w:pgMar w:top="1440" w:right="1440" w:bottom="1560" w:left="1440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2E" w:rsidRDefault="00D9312E">
      <w:pPr>
        <w:spacing w:after="0" w:line="240" w:lineRule="auto"/>
      </w:pPr>
      <w:r>
        <w:separator/>
      </w:r>
    </w:p>
  </w:endnote>
  <w:endnote w:type="continuationSeparator" w:id="0">
    <w:p w:rsidR="00D9312E" w:rsidRDefault="00D9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15227B53" w:rsidTr="15227B53">
      <w:trPr>
        <w:trHeight w:val="300"/>
      </w:trPr>
      <w:tc>
        <w:tcPr>
          <w:tcW w:w="3005" w:type="dxa"/>
        </w:tcPr>
        <w:p w:rsidR="15227B53" w:rsidRDefault="15227B53" w:rsidP="15227B53">
          <w:pPr>
            <w:pStyle w:val="Header"/>
            <w:ind w:left="-115"/>
          </w:pPr>
        </w:p>
      </w:tc>
      <w:tc>
        <w:tcPr>
          <w:tcW w:w="3005" w:type="dxa"/>
        </w:tcPr>
        <w:p w:rsidR="15227B53" w:rsidRDefault="15227B53" w:rsidP="15227B53">
          <w:pPr>
            <w:pStyle w:val="Header"/>
            <w:jc w:val="center"/>
          </w:pPr>
        </w:p>
      </w:tc>
      <w:tc>
        <w:tcPr>
          <w:tcW w:w="3005" w:type="dxa"/>
        </w:tcPr>
        <w:p w:rsidR="15227B53" w:rsidRDefault="15227B53" w:rsidP="15227B53">
          <w:pPr>
            <w:pStyle w:val="Header"/>
            <w:ind w:right="-115"/>
            <w:jc w:val="right"/>
          </w:pPr>
        </w:p>
      </w:tc>
    </w:tr>
  </w:tbl>
  <w:p w:rsidR="15227B53" w:rsidRDefault="15227B53" w:rsidP="15227B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2E" w:rsidRDefault="00D9312E">
      <w:pPr>
        <w:spacing w:after="0" w:line="240" w:lineRule="auto"/>
      </w:pPr>
      <w:r>
        <w:separator/>
      </w:r>
    </w:p>
  </w:footnote>
  <w:footnote w:type="continuationSeparator" w:id="0">
    <w:p w:rsidR="00D9312E" w:rsidRDefault="00D9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9F" w:rsidRPr="004E01B8" w:rsidRDefault="15227B53" w:rsidP="004E01B8">
    <w:pPr>
      <w:pStyle w:val="Header"/>
    </w:pPr>
    <w:bookmarkStart w:id="1" w:name="_Hlk72918964"/>
    <w:bookmarkStart w:id="2" w:name="_Hlk72918965"/>
    <w:r w:rsidRPr="004E01B8">
      <w:t xml:space="preserve"> </w:t>
    </w:r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93E"/>
    <w:multiLevelType w:val="hybridMultilevel"/>
    <w:tmpl w:val="5BC63E7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7102"/>
    <w:multiLevelType w:val="hybridMultilevel"/>
    <w:tmpl w:val="4FBC5C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4A7442"/>
    <w:multiLevelType w:val="hybridMultilevel"/>
    <w:tmpl w:val="C44E9368"/>
    <w:lvl w:ilvl="0" w:tplc="8402D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F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A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E4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6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AB5BB6"/>
    <w:multiLevelType w:val="hybridMultilevel"/>
    <w:tmpl w:val="3F0C239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254F"/>
    <w:multiLevelType w:val="multilevel"/>
    <w:tmpl w:val="20CC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6136C"/>
    <w:multiLevelType w:val="hybridMultilevel"/>
    <w:tmpl w:val="62782D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4A5EB7"/>
    <w:multiLevelType w:val="multilevel"/>
    <w:tmpl w:val="DF8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75A72"/>
    <w:multiLevelType w:val="hybridMultilevel"/>
    <w:tmpl w:val="77186CE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96A"/>
    <w:multiLevelType w:val="hybridMultilevel"/>
    <w:tmpl w:val="36EC661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318D"/>
    <w:multiLevelType w:val="multilevel"/>
    <w:tmpl w:val="7C9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1D6B5D"/>
    <w:multiLevelType w:val="hybridMultilevel"/>
    <w:tmpl w:val="7F2AF78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DB059"/>
    <w:multiLevelType w:val="hybridMultilevel"/>
    <w:tmpl w:val="625AABB2"/>
    <w:lvl w:ilvl="0" w:tplc="58B21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0D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F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1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86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06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F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26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A9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D3638"/>
    <w:multiLevelType w:val="multilevel"/>
    <w:tmpl w:val="1604E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4"/>
  </w:num>
  <w:num w:numId="5">
    <w:abstractNumId w:val="26"/>
  </w:num>
  <w:num w:numId="6">
    <w:abstractNumId w:val="9"/>
  </w:num>
  <w:num w:numId="7">
    <w:abstractNumId w:val="5"/>
  </w:num>
  <w:num w:numId="8">
    <w:abstractNumId w:val="7"/>
  </w:num>
  <w:num w:numId="9">
    <w:abstractNumId w:val="23"/>
  </w:num>
  <w:num w:numId="10">
    <w:abstractNumId w:val="12"/>
  </w:num>
  <w:num w:numId="11">
    <w:abstractNumId w:val="21"/>
  </w:num>
  <w:num w:numId="12">
    <w:abstractNumId w:val="15"/>
  </w:num>
  <w:num w:numId="13">
    <w:abstractNumId w:val="20"/>
  </w:num>
  <w:num w:numId="14">
    <w:abstractNumId w:val="25"/>
  </w:num>
  <w:num w:numId="15">
    <w:abstractNumId w:val="3"/>
  </w:num>
  <w:num w:numId="16">
    <w:abstractNumId w:val="2"/>
  </w:num>
  <w:num w:numId="17">
    <w:abstractNumId w:val="17"/>
  </w:num>
  <w:num w:numId="18">
    <w:abstractNumId w:val="1"/>
  </w:num>
  <w:num w:numId="19">
    <w:abstractNumId w:val="11"/>
  </w:num>
  <w:num w:numId="20">
    <w:abstractNumId w:val="0"/>
  </w:num>
  <w:num w:numId="21">
    <w:abstractNumId w:val="8"/>
  </w:num>
  <w:num w:numId="22">
    <w:abstractNumId w:val="16"/>
  </w:num>
  <w:num w:numId="23">
    <w:abstractNumId w:val="19"/>
  </w:num>
  <w:num w:numId="24">
    <w:abstractNumId w:val="13"/>
  </w:num>
  <w:num w:numId="25">
    <w:abstractNumId w:val="18"/>
  </w:num>
  <w:num w:numId="26">
    <w:abstractNumId w:val="1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6A9F"/>
    <w:rsid w:val="00006302"/>
    <w:rsid w:val="00021DD2"/>
    <w:rsid w:val="0003367B"/>
    <w:rsid w:val="000B7F11"/>
    <w:rsid w:val="00103F67"/>
    <w:rsid w:val="001046FB"/>
    <w:rsid w:val="00116CAD"/>
    <w:rsid w:val="001223EA"/>
    <w:rsid w:val="0012568E"/>
    <w:rsid w:val="00151816"/>
    <w:rsid w:val="001525BA"/>
    <w:rsid w:val="001538FD"/>
    <w:rsid w:val="00160DBF"/>
    <w:rsid w:val="001701F1"/>
    <w:rsid w:val="00180AAF"/>
    <w:rsid w:val="0019425C"/>
    <w:rsid w:val="00195968"/>
    <w:rsid w:val="001A2C62"/>
    <w:rsid w:val="001A6BC6"/>
    <w:rsid w:val="001B7E5E"/>
    <w:rsid w:val="001C44C2"/>
    <w:rsid w:val="001E494A"/>
    <w:rsid w:val="001E4CD4"/>
    <w:rsid w:val="001E6A9F"/>
    <w:rsid w:val="001F4636"/>
    <w:rsid w:val="00212FCF"/>
    <w:rsid w:val="0027106F"/>
    <w:rsid w:val="00274A2A"/>
    <w:rsid w:val="002854F2"/>
    <w:rsid w:val="00297C76"/>
    <w:rsid w:val="002C05DD"/>
    <w:rsid w:val="002C29DD"/>
    <w:rsid w:val="002C56A8"/>
    <w:rsid w:val="002D122A"/>
    <w:rsid w:val="002D75E6"/>
    <w:rsid w:val="002F3DF6"/>
    <w:rsid w:val="0030324D"/>
    <w:rsid w:val="00330AF0"/>
    <w:rsid w:val="00332D4C"/>
    <w:rsid w:val="003569F6"/>
    <w:rsid w:val="00364F89"/>
    <w:rsid w:val="00383DA6"/>
    <w:rsid w:val="003847ED"/>
    <w:rsid w:val="0038671F"/>
    <w:rsid w:val="003932E0"/>
    <w:rsid w:val="003D03DC"/>
    <w:rsid w:val="003D343B"/>
    <w:rsid w:val="003D5668"/>
    <w:rsid w:val="003E7823"/>
    <w:rsid w:val="003F0CF9"/>
    <w:rsid w:val="003F5BCF"/>
    <w:rsid w:val="004037C1"/>
    <w:rsid w:val="0040781C"/>
    <w:rsid w:val="00420174"/>
    <w:rsid w:val="004202D9"/>
    <w:rsid w:val="0046071C"/>
    <w:rsid w:val="00485AB2"/>
    <w:rsid w:val="00485D80"/>
    <w:rsid w:val="00490A6F"/>
    <w:rsid w:val="004C1A52"/>
    <w:rsid w:val="004C2D2B"/>
    <w:rsid w:val="004C6CC0"/>
    <w:rsid w:val="004E01B8"/>
    <w:rsid w:val="004F7217"/>
    <w:rsid w:val="004F7712"/>
    <w:rsid w:val="00505273"/>
    <w:rsid w:val="00520F07"/>
    <w:rsid w:val="005272E8"/>
    <w:rsid w:val="00527E1D"/>
    <w:rsid w:val="00554803"/>
    <w:rsid w:val="005841BE"/>
    <w:rsid w:val="00595428"/>
    <w:rsid w:val="005A4423"/>
    <w:rsid w:val="005C3184"/>
    <w:rsid w:val="005E2627"/>
    <w:rsid w:val="005F14F3"/>
    <w:rsid w:val="005F4785"/>
    <w:rsid w:val="0060010A"/>
    <w:rsid w:val="00610449"/>
    <w:rsid w:val="0065518A"/>
    <w:rsid w:val="006554DA"/>
    <w:rsid w:val="00665E3E"/>
    <w:rsid w:val="0067485C"/>
    <w:rsid w:val="00684412"/>
    <w:rsid w:val="00686C70"/>
    <w:rsid w:val="006879BB"/>
    <w:rsid w:val="006B7E40"/>
    <w:rsid w:val="006C35BE"/>
    <w:rsid w:val="006D1188"/>
    <w:rsid w:val="006E41F6"/>
    <w:rsid w:val="00717A60"/>
    <w:rsid w:val="00720540"/>
    <w:rsid w:val="00764253"/>
    <w:rsid w:val="00765818"/>
    <w:rsid w:val="00784038"/>
    <w:rsid w:val="0079292F"/>
    <w:rsid w:val="007D19E2"/>
    <w:rsid w:val="007D6CD9"/>
    <w:rsid w:val="007E6157"/>
    <w:rsid w:val="007F0213"/>
    <w:rsid w:val="007F0C2B"/>
    <w:rsid w:val="007F25F8"/>
    <w:rsid w:val="00804029"/>
    <w:rsid w:val="008111F2"/>
    <w:rsid w:val="00816193"/>
    <w:rsid w:val="00820AC7"/>
    <w:rsid w:val="00841313"/>
    <w:rsid w:val="008444C9"/>
    <w:rsid w:val="00875B8D"/>
    <w:rsid w:val="008817C6"/>
    <w:rsid w:val="008903F4"/>
    <w:rsid w:val="008934BB"/>
    <w:rsid w:val="008A05BE"/>
    <w:rsid w:val="008A51F2"/>
    <w:rsid w:val="008B61F9"/>
    <w:rsid w:val="008B7103"/>
    <w:rsid w:val="008E017F"/>
    <w:rsid w:val="00904C27"/>
    <w:rsid w:val="009122FC"/>
    <w:rsid w:val="0092442D"/>
    <w:rsid w:val="0092623C"/>
    <w:rsid w:val="00930AC3"/>
    <w:rsid w:val="009436F1"/>
    <w:rsid w:val="009619D4"/>
    <w:rsid w:val="0097198A"/>
    <w:rsid w:val="00976EF7"/>
    <w:rsid w:val="0098285D"/>
    <w:rsid w:val="00986A9F"/>
    <w:rsid w:val="00987ACB"/>
    <w:rsid w:val="009942C3"/>
    <w:rsid w:val="009A5B3D"/>
    <w:rsid w:val="009B510E"/>
    <w:rsid w:val="009E3AD0"/>
    <w:rsid w:val="009F1F51"/>
    <w:rsid w:val="009F7DF7"/>
    <w:rsid w:val="00A154BD"/>
    <w:rsid w:val="00A25BF5"/>
    <w:rsid w:val="00A34F34"/>
    <w:rsid w:val="00A40B61"/>
    <w:rsid w:val="00A456ED"/>
    <w:rsid w:val="00A7305D"/>
    <w:rsid w:val="00AB1FDB"/>
    <w:rsid w:val="00AE6D17"/>
    <w:rsid w:val="00B632CF"/>
    <w:rsid w:val="00B67413"/>
    <w:rsid w:val="00B703E4"/>
    <w:rsid w:val="00B75107"/>
    <w:rsid w:val="00B95BB0"/>
    <w:rsid w:val="00BA24E0"/>
    <w:rsid w:val="00BC12A6"/>
    <w:rsid w:val="00BC682B"/>
    <w:rsid w:val="00C00CA1"/>
    <w:rsid w:val="00C11EE2"/>
    <w:rsid w:val="00C120BD"/>
    <w:rsid w:val="00C34652"/>
    <w:rsid w:val="00C5268C"/>
    <w:rsid w:val="00C91A9E"/>
    <w:rsid w:val="00C97DDD"/>
    <w:rsid w:val="00CA3143"/>
    <w:rsid w:val="00CC230F"/>
    <w:rsid w:val="00CD014E"/>
    <w:rsid w:val="00CD2027"/>
    <w:rsid w:val="00CD2A1F"/>
    <w:rsid w:val="00CE020F"/>
    <w:rsid w:val="00CEA6ED"/>
    <w:rsid w:val="00D05E49"/>
    <w:rsid w:val="00D106E5"/>
    <w:rsid w:val="00D6289D"/>
    <w:rsid w:val="00D673ED"/>
    <w:rsid w:val="00D9312E"/>
    <w:rsid w:val="00D939A5"/>
    <w:rsid w:val="00DC112D"/>
    <w:rsid w:val="00DC2259"/>
    <w:rsid w:val="00E01D6B"/>
    <w:rsid w:val="00E02C12"/>
    <w:rsid w:val="00E62BB1"/>
    <w:rsid w:val="00E67FB1"/>
    <w:rsid w:val="00E7764A"/>
    <w:rsid w:val="00E86D62"/>
    <w:rsid w:val="00EB3E9D"/>
    <w:rsid w:val="00ED208A"/>
    <w:rsid w:val="00EE5A59"/>
    <w:rsid w:val="00EF00AD"/>
    <w:rsid w:val="00EF3CBF"/>
    <w:rsid w:val="00F1659D"/>
    <w:rsid w:val="00F32593"/>
    <w:rsid w:val="00F3483F"/>
    <w:rsid w:val="00F46D65"/>
    <w:rsid w:val="00F56982"/>
    <w:rsid w:val="00F61159"/>
    <w:rsid w:val="00F62648"/>
    <w:rsid w:val="00F64F36"/>
    <w:rsid w:val="00FA1868"/>
    <w:rsid w:val="00FC12E2"/>
    <w:rsid w:val="00FC464C"/>
    <w:rsid w:val="00FE0121"/>
    <w:rsid w:val="00FE68A2"/>
    <w:rsid w:val="0175886F"/>
    <w:rsid w:val="02AEE632"/>
    <w:rsid w:val="09E24BFD"/>
    <w:rsid w:val="0A5C899F"/>
    <w:rsid w:val="0D71EE96"/>
    <w:rsid w:val="0FFA5D15"/>
    <w:rsid w:val="134060AA"/>
    <w:rsid w:val="15227B53"/>
    <w:rsid w:val="160F01CE"/>
    <w:rsid w:val="1ED38445"/>
    <w:rsid w:val="2077B099"/>
    <w:rsid w:val="20ECE896"/>
    <w:rsid w:val="26B3CF52"/>
    <w:rsid w:val="2EF09796"/>
    <w:rsid w:val="32D28FB7"/>
    <w:rsid w:val="3BE478BE"/>
    <w:rsid w:val="3D93BC02"/>
    <w:rsid w:val="3EA6CC10"/>
    <w:rsid w:val="3F6C2257"/>
    <w:rsid w:val="41C1B759"/>
    <w:rsid w:val="41DD310C"/>
    <w:rsid w:val="467D393F"/>
    <w:rsid w:val="477E75B2"/>
    <w:rsid w:val="47E004B8"/>
    <w:rsid w:val="4C70A8A2"/>
    <w:rsid w:val="52F2B375"/>
    <w:rsid w:val="54EABD51"/>
    <w:rsid w:val="561DCB72"/>
    <w:rsid w:val="579D9BCE"/>
    <w:rsid w:val="57C32C89"/>
    <w:rsid w:val="59F1360F"/>
    <w:rsid w:val="5BEDEDC8"/>
    <w:rsid w:val="5C84E7EA"/>
    <w:rsid w:val="5D0860FA"/>
    <w:rsid w:val="5DED3302"/>
    <w:rsid w:val="5E6EF919"/>
    <w:rsid w:val="6488BCBF"/>
    <w:rsid w:val="67390A35"/>
    <w:rsid w:val="677333F1"/>
    <w:rsid w:val="67FD98B4"/>
    <w:rsid w:val="68DBE6F9"/>
    <w:rsid w:val="6AE81CBC"/>
    <w:rsid w:val="6AF2D9D2"/>
    <w:rsid w:val="6C1378BB"/>
    <w:rsid w:val="6DA4041C"/>
    <w:rsid w:val="7448D36D"/>
    <w:rsid w:val="766DCF9D"/>
    <w:rsid w:val="784ABF97"/>
    <w:rsid w:val="7926F4C0"/>
    <w:rsid w:val="7A44B7F6"/>
    <w:rsid w:val="7DD9A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1525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25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25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25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25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25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525BA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1525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5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styleId="NormalWeb">
    <w:name w:val="Normal (Web)"/>
    <w:basedOn w:val="Normal"/>
    <w:uiPriority w:val="99"/>
    <w:semiHidden/>
    <w:unhideWhenUsed/>
    <w:rsid w:val="0010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904C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assignment.in/online-stor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kieduc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Kasinathan</dc:creator>
  <cp:lastModifiedBy>Windows User</cp:lastModifiedBy>
  <cp:revision>23</cp:revision>
  <dcterms:created xsi:type="dcterms:W3CDTF">2025-04-24T11:05:00Z</dcterms:created>
  <dcterms:modified xsi:type="dcterms:W3CDTF">2025-05-20T19:02:00Z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0b9713f11ecbc23293be70c0f97315db1629f484ed2fa7651df87245e39b2b3a</vt:lpwstr>
  </property>
</Properties>
</file>