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A54647" w:rsidTr="00507F05">
        <w:trPr>
          <w:jc w:val="center"/>
        </w:trPr>
        <w:tc>
          <w:tcPr>
            <w:tcW w:w="1943" w:type="pct"/>
          </w:tcPr>
          <w:p w:rsidR="00021DD2" w:rsidRPr="00A54647" w:rsidRDefault="00507F05" w:rsidP="00A54647">
            <w:pPr>
              <w:spacing w:line="360" w:lineRule="auto"/>
              <w:jc w:val="both"/>
              <w:rPr>
                <w:b/>
                <w:sz w:val="24"/>
                <w:szCs w:val="24"/>
              </w:rPr>
            </w:pPr>
            <w:r w:rsidRPr="00A54647">
              <w:rPr>
                <w:b/>
                <w:sz w:val="24"/>
                <w:szCs w:val="24"/>
              </w:rPr>
              <w:t>SESSION</w:t>
            </w:r>
          </w:p>
        </w:tc>
        <w:tc>
          <w:tcPr>
            <w:tcW w:w="3057" w:type="pct"/>
          </w:tcPr>
          <w:p w:rsidR="00021DD2" w:rsidRPr="00A54647" w:rsidRDefault="00507F05" w:rsidP="00A54647">
            <w:pPr>
              <w:spacing w:line="360" w:lineRule="auto"/>
              <w:jc w:val="both"/>
              <w:rPr>
                <w:b/>
                <w:sz w:val="24"/>
                <w:szCs w:val="24"/>
              </w:rPr>
            </w:pPr>
            <w:r w:rsidRPr="00A54647">
              <w:rPr>
                <w:b/>
                <w:sz w:val="24"/>
                <w:szCs w:val="24"/>
              </w:rPr>
              <w:t>MARCH 2025</w:t>
            </w:r>
          </w:p>
        </w:tc>
      </w:tr>
      <w:tr w:rsidR="00021DD2" w:rsidRPr="00A54647" w:rsidTr="00507F05">
        <w:trPr>
          <w:jc w:val="center"/>
        </w:trPr>
        <w:tc>
          <w:tcPr>
            <w:tcW w:w="1943" w:type="pct"/>
          </w:tcPr>
          <w:p w:rsidR="00021DD2" w:rsidRPr="00A54647" w:rsidRDefault="00507F05" w:rsidP="00A54647">
            <w:pPr>
              <w:spacing w:line="360" w:lineRule="auto"/>
              <w:jc w:val="both"/>
              <w:rPr>
                <w:b/>
                <w:sz w:val="24"/>
                <w:szCs w:val="24"/>
              </w:rPr>
            </w:pPr>
            <w:r w:rsidRPr="00A54647">
              <w:rPr>
                <w:b/>
                <w:sz w:val="24"/>
                <w:szCs w:val="24"/>
              </w:rPr>
              <w:t>PROGRAM</w:t>
            </w:r>
          </w:p>
        </w:tc>
        <w:tc>
          <w:tcPr>
            <w:tcW w:w="3057" w:type="pct"/>
          </w:tcPr>
          <w:p w:rsidR="00021DD2" w:rsidRPr="00A54647" w:rsidRDefault="00507F05" w:rsidP="00A54647">
            <w:pPr>
              <w:spacing w:line="360" w:lineRule="auto"/>
              <w:jc w:val="both"/>
              <w:rPr>
                <w:b/>
                <w:sz w:val="24"/>
                <w:szCs w:val="24"/>
              </w:rPr>
            </w:pPr>
            <w:r w:rsidRPr="00A54647">
              <w:rPr>
                <w:b/>
                <w:sz w:val="24"/>
                <w:szCs w:val="24"/>
              </w:rPr>
              <w:t>BACHELOR OF COMMERCE (B.COM)</w:t>
            </w:r>
          </w:p>
        </w:tc>
      </w:tr>
      <w:tr w:rsidR="00021DD2" w:rsidRPr="00A54647" w:rsidTr="00507F05">
        <w:trPr>
          <w:jc w:val="center"/>
        </w:trPr>
        <w:tc>
          <w:tcPr>
            <w:tcW w:w="1943" w:type="pct"/>
          </w:tcPr>
          <w:p w:rsidR="00021DD2" w:rsidRPr="00A54647" w:rsidRDefault="00507F05" w:rsidP="00A54647">
            <w:pPr>
              <w:spacing w:line="360" w:lineRule="auto"/>
              <w:jc w:val="both"/>
              <w:rPr>
                <w:b/>
                <w:sz w:val="24"/>
                <w:szCs w:val="24"/>
              </w:rPr>
            </w:pPr>
            <w:r w:rsidRPr="00A54647">
              <w:rPr>
                <w:b/>
                <w:sz w:val="24"/>
                <w:szCs w:val="24"/>
              </w:rPr>
              <w:t>SEMESTER</w:t>
            </w:r>
          </w:p>
        </w:tc>
        <w:tc>
          <w:tcPr>
            <w:tcW w:w="3057" w:type="pct"/>
          </w:tcPr>
          <w:p w:rsidR="00021DD2" w:rsidRPr="00A54647" w:rsidRDefault="00507F05" w:rsidP="00A54647">
            <w:pPr>
              <w:spacing w:line="360" w:lineRule="auto"/>
              <w:jc w:val="both"/>
              <w:rPr>
                <w:b/>
                <w:sz w:val="24"/>
                <w:szCs w:val="24"/>
              </w:rPr>
            </w:pPr>
            <w:r w:rsidRPr="00A54647">
              <w:rPr>
                <w:b/>
                <w:sz w:val="24"/>
                <w:szCs w:val="24"/>
              </w:rPr>
              <w:t>V</w:t>
            </w:r>
          </w:p>
        </w:tc>
      </w:tr>
      <w:tr w:rsidR="00021DD2" w:rsidRPr="00A54647" w:rsidTr="00507F05">
        <w:trPr>
          <w:jc w:val="center"/>
        </w:trPr>
        <w:tc>
          <w:tcPr>
            <w:tcW w:w="1943" w:type="pct"/>
          </w:tcPr>
          <w:p w:rsidR="00021DD2" w:rsidRPr="00A54647" w:rsidRDefault="00507F05" w:rsidP="00A54647">
            <w:pPr>
              <w:spacing w:line="360" w:lineRule="auto"/>
              <w:jc w:val="both"/>
              <w:rPr>
                <w:b/>
                <w:sz w:val="24"/>
                <w:szCs w:val="24"/>
              </w:rPr>
            </w:pPr>
            <w:r w:rsidRPr="00A54647">
              <w:rPr>
                <w:b/>
                <w:sz w:val="24"/>
                <w:szCs w:val="24"/>
              </w:rPr>
              <w:t>COURSE CODE &amp; NAME</w:t>
            </w:r>
          </w:p>
        </w:tc>
        <w:tc>
          <w:tcPr>
            <w:tcW w:w="3057" w:type="pct"/>
          </w:tcPr>
          <w:p w:rsidR="00021DD2" w:rsidRPr="00A54647" w:rsidRDefault="00507F05" w:rsidP="00A54647">
            <w:pPr>
              <w:spacing w:line="360" w:lineRule="auto"/>
              <w:jc w:val="both"/>
              <w:rPr>
                <w:b/>
                <w:sz w:val="24"/>
                <w:szCs w:val="24"/>
              </w:rPr>
            </w:pPr>
            <w:bookmarkStart w:id="0" w:name="_GoBack"/>
            <w:r w:rsidRPr="00A54647">
              <w:rPr>
                <w:b/>
                <w:sz w:val="24"/>
                <w:szCs w:val="24"/>
              </w:rPr>
              <w:t>DCM3103 MONEY AND BANKING</w:t>
            </w:r>
            <w:bookmarkEnd w:id="0"/>
          </w:p>
        </w:tc>
      </w:tr>
      <w:tr w:rsidR="00021DD2" w:rsidRPr="00A54647" w:rsidTr="00507F05">
        <w:trPr>
          <w:jc w:val="center"/>
        </w:trPr>
        <w:tc>
          <w:tcPr>
            <w:tcW w:w="1943" w:type="pct"/>
          </w:tcPr>
          <w:p w:rsidR="00021DD2" w:rsidRPr="00A54647" w:rsidRDefault="00021DD2" w:rsidP="00A54647">
            <w:pPr>
              <w:spacing w:line="360" w:lineRule="auto"/>
              <w:jc w:val="both"/>
              <w:rPr>
                <w:b/>
                <w:sz w:val="24"/>
                <w:szCs w:val="24"/>
              </w:rPr>
            </w:pPr>
          </w:p>
        </w:tc>
        <w:tc>
          <w:tcPr>
            <w:tcW w:w="3057" w:type="pct"/>
          </w:tcPr>
          <w:p w:rsidR="00021DD2" w:rsidRPr="00A54647" w:rsidRDefault="00021DD2" w:rsidP="00A54647">
            <w:pPr>
              <w:spacing w:line="360" w:lineRule="auto"/>
              <w:jc w:val="both"/>
              <w:rPr>
                <w:b/>
                <w:sz w:val="24"/>
                <w:szCs w:val="24"/>
              </w:rPr>
            </w:pPr>
          </w:p>
        </w:tc>
      </w:tr>
      <w:tr w:rsidR="00021DD2" w:rsidRPr="00A54647" w:rsidTr="00507F05">
        <w:trPr>
          <w:jc w:val="center"/>
        </w:trPr>
        <w:tc>
          <w:tcPr>
            <w:tcW w:w="1943" w:type="pct"/>
          </w:tcPr>
          <w:p w:rsidR="00021DD2" w:rsidRPr="00A54647" w:rsidRDefault="00021DD2" w:rsidP="00A54647">
            <w:pPr>
              <w:spacing w:line="360" w:lineRule="auto"/>
              <w:jc w:val="both"/>
              <w:rPr>
                <w:b/>
                <w:sz w:val="24"/>
                <w:szCs w:val="24"/>
              </w:rPr>
            </w:pPr>
          </w:p>
        </w:tc>
        <w:tc>
          <w:tcPr>
            <w:tcW w:w="3057" w:type="pct"/>
          </w:tcPr>
          <w:p w:rsidR="00021DD2" w:rsidRPr="00A54647" w:rsidRDefault="00021DD2" w:rsidP="00A54647">
            <w:pPr>
              <w:spacing w:line="360" w:lineRule="auto"/>
              <w:jc w:val="both"/>
              <w:rPr>
                <w:b/>
                <w:sz w:val="24"/>
                <w:szCs w:val="24"/>
              </w:rPr>
            </w:pPr>
          </w:p>
        </w:tc>
      </w:tr>
    </w:tbl>
    <w:p w:rsidR="008A05BE" w:rsidRPr="00A54647" w:rsidRDefault="008A05BE" w:rsidP="00A54647">
      <w:pPr>
        <w:spacing w:line="360" w:lineRule="auto"/>
        <w:jc w:val="both"/>
        <w:rPr>
          <w:rFonts w:ascii="Times New Roman" w:hAnsi="Times New Roman" w:cs="Times New Roman"/>
          <w:sz w:val="24"/>
          <w:szCs w:val="24"/>
        </w:rPr>
      </w:pPr>
    </w:p>
    <w:p w:rsidR="00507F05" w:rsidRPr="00A54647" w:rsidRDefault="00507F05" w:rsidP="00A54647">
      <w:pPr>
        <w:spacing w:line="360" w:lineRule="auto"/>
        <w:jc w:val="both"/>
        <w:rPr>
          <w:rFonts w:ascii="Times New Roman" w:hAnsi="Times New Roman" w:cs="Times New Roman"/>
          <w:sz w:val="24"/>
          <w:szCs w:val="24"/>
        </w:rPr>
      </w:pPr>
    </w:p>
    <w:p w:rsidR="00507F05" w:rsidRPr="00A54647" w:rsidRDefault="00507F05" w:rsidP="00A54647">
      <w:pPr>
        <w:spacing w:line="360" w:lineRule="auto"/>
        <w:jc w:val="center"/>
        <w:rPr>
          <w:rFonts w:ascii="Times New Roman" w:hAnsi="Times New Roman" w:cs="Times New Roman"/>
          <w:b/>
          <w:sz w:val="24"/>
          <w:szCs w:val="24"/>
        </w:rPr>
      </w:pPr>
      <w:r w:rsidRPr="00A54647">
        <w:rPr>
          <w:rFonts w:ascii="Times New Roman" w:hAnsi="Times New Roman" w:cs="Times New Roman"/>
          <w:b/>
          <w:sz w:val="24"/>
          <w:szCs w:val="24"/>
        </w:rPr>
        <w:t>Set – 1</w:t>
      </w:r>
    </w:p>
    <w:p w:rsidR="00507F05" w:rsidRPr="00A54647" w:rsidRDefault="00507F05" w:rsidP="00A54647">
      <w:pPr>
        <w:spacing w:line="360" w:lineRule="auto"/>
        <w:jc w:val="both"/>
        <w:rPr>
          <w:rFonts w:ascii="Times New Roman" w:hAnsi="Times New Roman" w:cs="Times New Roman"/>
          <w:b/>
          <w:sz w:val="24"/>
          <w:szCs w:val="24"/>
        </w:rPr>
      </w:pPr>
    </w:p>
    <w:p w:rsidR="00507F05" w:rsidRPr="00A54647" w:rsidRDefault="00A54647" w:rsidP="00A54647">
      <w:pPr>
        <w:spacing w:line="360" w:lineRule="auto"/>
        <w:jc w:val="both"/>
        <w:rPr>
          <w:rFonts w:ascii="Times New Roman" w:hAnsi="Times New Roman" w:cs="Times New Roman"/>
          <w:b/>
          <w:sz w:val="24"/>
          <w:szCs w:val="24"/>
        </w:rPr>
      </w:pPr>
      <w:r w:rsidRPr="00A54647">
        <w:rPr>
          <w:rFonts w:ascii="Times New Roman" w:hAnsi="Times New Roman" w:cs="Times New Roman"/>
          <w:b/>
          <w:sz w:val="24"/>
          <w:szCs w:val="24"/>
        </w:rPr>
        <w:t>Q</w:t>
      </w:r>
      <w:r w:rsidR="00507F05" w:rsidRPr="00A54647">
        <w:rPr>
          <w:rFonts w:ascii="Times New Roman" w:hAnsi="Times New Roman" w:cs="Times New Roman"/>
          <w:b/>
          <w:sz w:val="24"/>
          <w:szCs w:val="24"/>
        </w:rPr>
        <w:t>1. Explain the meaning of the statement ‘Money is what money does’ and describe the importance of money in modern societies.</w:t>
      </w:r>
      <w:r w:rsidR="00507F05" w:rsidRPr="00A54647">
        <w:rPr>
          <w:rFonts w:ascii="Times New Roman" w:hAnsi="Times New Roman" w:cs="Times New Roman"/>
          <w:b/>
          <w:sz w:val="24"/>
          <w:szCs w:val="24"/>
        </w:rPr>
        <w:tab/>
        <w:t>4+6</w:t>
      </w:r>
      <w:r w:rsidR="00507F05" w:rsidRPr="00A54647">
        <w:rPr>
          <w:rFonts w:ascii="Times New Roman" w:hAnsi="Times New Roman" w:cs="Times New Roman"/>
          <w:b/>
          <w:sz w:val="24"/>
          <w:szCs w:val="24"/>
        </w:rPr>
        <w:tab/>
      </w:r>
    </w:p>
    <w:p w:rsidR="00A54647" w:rsidRPr="00A54647" w:rsidRDefault="00A54647" w:rsidP="00A54647">
      <w:pPr>
        <w:spacing w:line="360" w:lineRule="auto"/>
        <w:jc w:val="both"/>
        <w:rPr>
          <w:rFonts w:ascii="Times New Roman" w:hAnsi="Times New Roman" w:cs="Times New Roman"/>
          <w:b/>
          <w:sz w:val="24"/>
          <w:szCs w:val="24"/>
        </w:rPr>
      </w:pPr>
      <w:proofErr w:type="spellStart"/>
      <w:r w:rsidRPr="00A54647">
        <w:rPr>
          <w:rFonts w:ascii="Times New Roman" w:hAnsi="Times New Roman" w:cs="Times New Roman"/>
          <w:b/>
          <w:sz w:val="24"/>
          <w:szCs w:val="24"/>
        </w:rPr>
        <w:t>Ans</w:t>
      </w:r>
      <w:proofErr w:type="spellEnd"/>
      <w:r w:rsidRPr="00A54647">
        <w:rPr>
          <w:rFonts w:ascii="Times New Roman" w:hAnsi="Times New Roman" w:cs="Times New Roman"/>
          <w:b/>
          <w:sz w:val="24"/>
          <w:szCs w:val="24"/>
        </w:rPr>
        <w:t xml:space="preserve"> 1.</w:t>
      </w:r>
    </w:p>
    <w:p w:rsidR="00F20DB2" w:rsidRPr="00A54647" w:rsidRDefault="00F20DB2" w:rsidP="00A54647">
      <w:pPr>
        <w:spacing w:line="360" w:lineRule="auto"/>
        <w:jc w:val="both"/>
        <w:rPr>
          <w:rFonts w:ascii="Times New Roman" w:hAnsi="Times New Roman" w:cs="Times New Roman"/>
          <w:b/>
          <w:bCs/>
          <w:sz w:val="24"/>
          <w:szCs w:val="24"/>
        </w:rPr>
      </w:pPr>
      <w:r w:rsidRPr="00A54647">
        <w:rPr>
          <w:rFonts w:ascii="Times New Roman" w:hAnsi="Times New Roman" w:cs="Times New Roman"/>
          <w:b/>
          <w:bCs/>
          <w:sz w:val="24"/>
          <w:szCs w:val="24"/>
        </w:rPr>
        <w:t>Understanding the Phrase ‘Money is What Money Does’</w:t>
      </w:r>
    </w:p>
    <w:p w:rsidR="00F20DB2" w:rsidRDefault="00F20DB2" w:rsidP="00026AEF">
      <w:pPr>
        <w:spacing w:line="360" w:lineRule="auto"/>
        <w:jc w:val="both"/>
        <w:rPr>
          <w:rFonts w:ascii="Times New Roman" w:hAnsi="Times New Roman" w:cs="Times New Roman"/>
          <w:sz w:val="24"/>
          <w:szCs w:val="24"/>
        </w:rPr>
      </w:pPr>
      <w:r w:rsidRPr="00A54647">
        <w:rPr>
          <w:rFonts w:ascii="Times New Roman" w:hAnsi="Times New Roman" w:cs="Times New Roman"/>
          <w:sz w:val="24"/>
          <w:szCs w:val="24"/>
        </w:rPr>
        <w:t xml:space="preserve">The phrase ‘Money is what money does’ implies that </w:t>
      </w:r>
      <w:r w:rsidRPr="00A54647">
        <w:rPr>
          <w:rFonts w:ascii="Times New Roman" w:hAnsi="Times New Roman" w:cs="Times New Roman"/>
          <w:bCs/>
          <w:sz w:val="24"/>
          <w:szCs w:val="24"/>
        </w:rPr>
        <w:t>money cannot be defined merely by its physical form</w:t>
      </w:r>
      <w:r w:rsidRPr="00A54647">
        <w:rPr>
          <w:rFonts w:ascii="Times New Roman" w:hAnsi="Times New Roman" w:cs="Times New Roman"/>
          <w:sz w:val="24"/>
          <w:szCs w:val="24"/>
        </w:rPr>
        <w:t xml:space="preserve">, such as coins or currency notes, but by the </w:t>
      </w:r>
      <w:r w:rsidRPr="00A54647">
        <w:rPr>
          <w:rFonts w:ascii="Times New Roman" w:hAnsi="Times New Roman" w:cs="Times New Roman"/>
          <w:bCs/>
          <w:sz w:val="24"/>
          <w:szCs w:val="24"/>
        </w:rPr>
        <w:t>functions it performs</w:t>
      </w:r>
      <w:r w:rsidRPr="00A54647">
        <w:rPr>
          <w:rFonts w:ascii="Times New Roman" w:hAnsi="Times New Roman" w:cs="Times New Roman"/>
          <w:sz w:val="24"/>
          <w:szCs w:val="24"/>
        </w:rPr>
        <w:t xml:space="preserve"> in an economy. It is a practical, function-based definition, emphasizing the utility and role of money in facilitating economic activities. Whether it's in the form of paper notes, digital currency, or precious metals, </w:t>
      </w:r>
    </w:p>
    <w:p w:rsidR="00026AEF" w:rsidRDefault="00026AEF" w:rsidP="00026AEF">
      <w:pPr>
        <w:spacing w:line="360" w:lineRule="auto"/>
        <w:jc w:val="both"/>
        <w:rPr>
          <w:rFonts w:ascii="Times New Roman" w:hAnsi="Times New Roman" w:cs="Times New Roman"/>
          <w:sz w:val="24"/>
          <w:szCs w:val="24"/>
        </w:rPr>
      </w:pPr>
    </w:p>
    <w:p w:rsidR="00026AEF" w:rsidRDefault="00026AEF" w:rsidP="00026AEF">
      <w:pPr>
        <w:spacing w:line="276" w:lineRule="auto"/>
        <w:jc w:val="both"/>
      </w:pPr>
    </w:p>
    <w:p w:rsidR="00026AEF" w:rsidRDefault="00026AEF" w:rsidP="00026AE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26AEF" w:rsidRDefault="00026AEF" w:rsidP="00026AE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26AEF" w:rsidRDefault="00026AEF" w:rsidP="00026AEF">
      <w:pPr>
        <w:shd w:val="clear" w:color="auto" w:fill="FFFFFF"/>
        <w:jc w:val="center"/>
        <w:rPr>
          <w:rFonts w:ascii="Georgia" w:hAnsi="Georgia"/>
          <w:color w:val="222222"/>
          <w:sz w:val="33"/>
          <w:szCs w:val="33"/>
          <w:shd w:val="clear" w:color="auto" w:fill="FFFF00"/>
        </w:rPr>
      </w:pPr>
    </w:p>
    <w:p w:rsidR="00026AEF" w:rsidRDefault="00026AEF" w:rsidP="00026AEF">
      <w:pPr>
        <w:shd w:val="clear" w:color="auto" w:fill="FFFFFF"/>
        <w:jc w:val="center"/>
        <w:rPr>
          <w:rFonts w:ascii="Georgia" w:hAnsi="Georgia"/>
          <w:color w:val="222222"/>
          <w:sz w:val="33"/>
          <w:szCs w:val="33"/>
          <w:shd w:val="clear" w:color="auto" w:fill="FFFF00"/>
        </w:rPr>
      </w:pPr>
      <w:hyperlink r:id="rId9" w:history="1">
        <w:r>
          <w:rPr>
            <w:rStyle w:val="Hyperlink"/>
            <w:rFonts w:ascii="Georgia" w:hAnsi="Georgia"/>
            <w:sz w:val="33"/>
            <w:szCs w:val="33"/>
            <w:shd w:val="clear" w:color="auto" w:fill="FFFF00"/>
          </w:rPr>
          <w:t>https://smuassignment.in/online-store/</w:t>
        </w:r>
      </w:hyperlink>
    </w:p>
    <w:p w:rsidR="00026AEF" w:rsidRDefault="00026AEF" w:rsidP="00026AEF">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026AEF" w:rsidRDefault="00026AEF" w:rsidP="00026AE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026AEF" w:rsidRDefault="00026AEF" w:rsidP="00026AEF">
      <w:pPr>
        <w:shd w:val="clear" w:color="auto" w:fill="FFFFFF"/>
        <w:jc w:val="center"/>
        <w:rPr>
          <w:rFonts w:ascii="Arial" w:hAnsi="Arial"/>
          <w:color w:val="222222"/>
        </w:rPr>
      </w:pPr>
    </w:p>
    <w:p w:rsidR="00026AEF" w:rsidRDefault="00026AEF" w:rsidP="00026AEF">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026AEF" w:rsidRDefault="00026AEF" w:rsidP="00026AEF">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26AEF" w:rsidRDefault="00026AEF" w:rsidP="00026AEF">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10" w:tgtFrame="_blank" w:history="1">
        <w:r>
          <w:rPr>
            <w:rStyle w:val="Hyperlink"/>
            <w:rFonts w:ascii="Georgia" w:hAnsi="Georgia"/>
            <w:sz w:val="33"/>
          </w:rPr>
          <w:t>aapkieducation@gmail.com</w:t>
        </w:r>
      </w:hyperlink>
    </w:p>
    <w:p w:rsidR="00026AEF" w:rsidRDefault="00026AEF" w:rsidP="00026AEF">
      <w:pPr>
        <w:shd w:val="clear" w:color="auto" w:fill="FFFFFF"/>
        <w:jc w:val="center"/>
        <w:rPr>
          <w:color w:val="500050"/>
        </w:rPr>
      </w:pPr>
      <w:r>
        <w:rPr>
          <w:rFonts w:ascii="Georgia" w:hAnsi="Georgia"/>
          <w:color w:val="500050"/>
          <w:sz w:val="33"/>
          <w:szCs w:val="33"/>
        </w:rPr>
        <w:t> </w:t>
      </w:r>
    </w:p>
    <w:p w:rsidR="00026AEF" w:rsidRDefault="00026AEF" w:rsidP="00026AEF">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26AEF" w:rsidRDefault="00026AEF" w:rsidP="00026AEF">
      <w:pPr>
        <w:shd w:val="clear" w:color="auto" w:fill="FFFFFF"/>
        <w:jc w:val="center"/>
      </w:pPr>
      <w:r>
        <w:rPr>
          <w:rFonts w:ascii="Georgia" w:hAnsi="Georgia"/>
          <w:sz w:val="33"/>
          <w:szCs w:val="33"/>
        </w:rPr>
        <w:t>After mail, we will reply you instant or maximum</w:t>
      </w:r>
    </w:p>
    <w:p w:rsidR="00026AEF" w:rsidRDefault="00026AEF" w:rsidP="00026AEF">
      <w:pPr>
        <w:shd w:val="clear" w:color="auto" w:fill="FFFFFF"/>
        <w:jc w:val="center"/>
        <w:rPr>
          <w:rFonts w:ascii="Times New Roman" w:hAnsi="Times New Roman"/>
        </w:rPr>
      </w:pPr>
      <w:r>
        <w:rPr>
          <w:rFonts w:ascii="Georgia" w:hAnsi="Georgia"/>
          <w:sz w:val="33"/>
          <w:szCs w:val="33"/>
        </w:rPr>
        <w:t>1 hour.</w:t>
      </w:r>
    </w:p>
    <w:p w:rsidR="00026AEF" w:rsidRDefault="00026AEF" w:rsidP="00026AE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26AEF" w:rsidRDefault="00026AEF" w:rsidP="00026AEF">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26AEF" w:rsidRPr="00A54647" w:rsidRDefault="00026AEF" w:rsidP="00026AEF">
      <w:pPr>
        <w:spacing w:line="360" w:lineRule="auto"/>
        <w:jc w:val="both"/>
        <w:rPr>
          <w:rFonts w:ascii="Times New Roman" w:hAnsi="Times New Roman" w:cs="Times New Roman"/>
          <w:sz w:val="24"/>
          <w:szCs w:val="24"/>
        </w:rPr>
      </w:pPr>
    </w:p>
    <w:p w:rsidR="00F20DB2" w:rsidRDefault="00F20DB2" w:rsidP="00A54647">
      <w:pPr>
        <w:spacing w:line="360" w:lineRule="auto"/>
        <w:jc w:val="both"/>
        <w:rPr>
          <w:rFonts w:ascii="Times New Roman" w:hAnsi="Times New Roman" w:cs="Times New Roman"/>
          <w:sz w:val="24"/>
          <w:szCs w:val="24"/>
        </w:rPr>
      </w:pPr>
    </w:p>
    <w:p w:rsidR="00A54647" w:rsidRDefault="00A54647" w:rsidP="00A54647">
      <w:pPr>
        <w:spacing w:line="360" w:lineRule="auto"/>
        <w:jc w:val="both"/>
        <w:rPr>
          <w:rFonts w:ascii="Times New Roman" w:hAnsi="Times New Roman" w:cs="Times New Roman"/>
          <w:sz w:val="24"/>
          <w:szCs w:val="24"/>
        </w:rPr>
      </w:pPr>
    </w:p>
    <w:p w:rsidR="00A54647" w:rsidRDefault="00A54647" w:rsidP="00A54647">
      <w:pPr>
        <w:spacing w:line="360" w:lineRule="auto"/>
        <w:jc w:val="both"/>
        <w:rPr>
          <w:rFonts w:ascii="Times New Roman" w:hAnsi="Times New Roman" w:cs="Times New Roman"/>
          <w:b/>
          <w:bCs/>
          <w:sz w:val="24"/>
          <w:szCs w:val="24"/>
        </w:rPr>
      </w:pPr>
      <w:r w:rsidRPr="00A54647">
        <w:rPr>
          <w:rFonts w:ascii="Times New Roman" w:hAnsi="Times New Roman" w:cs="Times New Roman"/>
          <w:b/>
          <w:sz w:val="24"/>
          <w:szCs w:val="24"/>
        </w:rPr>
        <w:t>Q2. Describe the significance of Banking Codes and Standard Board of India (BSCSBI).</w:t>
      </w:r>
    </w:p>
    <w:p w:rsidR="00A54647" w:rsidRPr="00A54647" w:rsidRDefault="00A54647" w:rsidP="00A54647">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2.</w:t>
      </w:r>
    </w:p>
    <w:p w:rsidR="00F20DB2" w:rsidRPr="00A54647" w:rsidRDefault="00F20DB2" w:rsidP="00A54647">
      <w:pPr>
        <w:spacing w:line="360" w:lineRule="auto"/>
        <w:jc w:val="both"/>
        <w:rPr>
          <w:rFonts w:ascii="Times New Roman" w:hAnsi="Times New Roman" w:cs="Times New Roman"/>
          <w:b/>
          <w:bCs/>
          <w:sz w:val="24"/>
          <w:szCs w:val="24"/>
        </w:rPr>
      </w:pPr>
      <w:r w:rsidRPr="00A54647">
        <w:rPr>
          <w:rFonts w:ascii="Times New Roman" w:hAnsi="Times New Roman" w:cs="Times New Roman"/>
          <w:b/>
          <w:bCs/>
          <w:sz w:val="24"/>
          <w:szCs w:val="24"/>
        </w:rPr>
        <w:t>BCSBI</w:t>
      </w:r>
    </w:p>
    <w:p w:rsidR="00F20DB2" w:rsidRPr="00A54647" w:rsidRDefault="00F20DB2" w:rsidP="00A54647">
      <w:pPr>
        <w:spacing w:line="360" w:lineRule="auto"/>
        <w:jc w:val="both"/>
        <w:rPr>
          <w:rFonts w:ascii="Times New Roman" w:hAnsi="Times New Roman" w:cs="Times New Roman"/>
          <w:sz w:val="24"/>
          <w:szCs w:val="24"/>
        </w:rPr>
      </w:pPr>
      <w:r w:rsidRPr="00A54647">
        <w:rPr>
          <w:rFonts w:ascii="Times New Roman" w:hAnsi="Times New Roman" w:cs="Times New Roman"/>
          <w:sz w:val="24"/>
          <w:szCs w:val="24"/>
        </w:rPr>
        <w:t xml:space="preserve">The </w:t>
      </w:r>
      <w:r w:rsidRPr="00A54647">
        <w:rPr>
          <w:rFonts w:ascii="Times New Roman" w:hAnsi="Times New Roman" w:cs="Times New Roman"/>
          <w:bCs/>
          <w:sz w:val="24"/>
          <w:szCs w:val="24"/>
        </w:rPr>
        <w:t>Banking Codes and Standards Board of India (BCSBI)</w:t>
      </w:r>
      <w:r w:rsidRPr="00A54647">
        <w:rPr>
          <w:rFonts w:ascii="Times New Roman" w:hAnsi="Times New Roman" w:cs="Times New Roman"/>
          <w:sz w:val="24"/>
          <w:szCs w:val="24"/>
        </w:rPr>
        <w:t xml:space="preserve"> was an independent institution set up in 2006 by the Reserve Bank of India (RBI) to ensure that banking customers are treated fairly and transparently. Although it ceased operations in 2021, its impact on </w:t>
      </w:r>
      <w:r w:rsidRPr="00A54647">
        <w:rPr>
          <w:rFonts w:ascii="Times New Roman" w:hAnsi="Times New Roman" w:cs="Times New Roman"/>
          <w:bCs/>
          <w:sz w:val="24"/>
          <w:szCs w:val="24"/>
        </w:rPr>
        <w:t>standardizing customer service practices</w:t>
      </w:r>
      <w:r w:rsidRPr="00A54647">
        <w:rPr>
          <w:rFonts w:ascii="Times New Roman" w:hAnsi="Times New Roman" w:cs="Times New Roman"/>
          <w:sz w:val="24"/>
          <w:szCs w:val="24"/>
        </w:rPr>
        <w:t xml:space="preserve"> and building trust in the banking sector remains significant.</w:t>
      </w:r>
    </w:p>
    <w:p w:rsidR="00F20DB2" w:rsidRPr="00A54647" w:rsidRDefault="00F20DB2" w:rsidP="00026AEF">
      <w:pPr>
        <w:spacing w:line="360" w:lineRule="auto"/>
        <w:jc w:val="both"/>
        <w:rPr>
          <w:rFonts w:ascii="Times New Roman" w:hAnsi="Times New Roman" w:cs="Times New Roman"/>
          <w:sz w:val="24"/>
          <w:szCs w:val="24"/>
        </w:rPr>
      </w:pPr>
      <w:r w:rsidRPr="00A54647">
        <w:rPr>
          <w:rFonts w:ascii="Times New Roman" w:hAnsi="Times New Roman" w:cs="Times New Roman"/>
          <w:sz w:val="24"/>
          <w:szCs w:val="24"/>
        </w:rPr>
        <w:t xml:space="preserve">The objective of </w:t>
      </w:r>
    </w:p>
    <w:p w:rsidR="00F20DB2" w:rsidRPr="00A54647" w:rsidRDefault="00F20DB2" w:rsidP="00A54647">
      <w:pPr>
        <w:spacing w:line="360" w:lineRule="auto"/>
        <w:jc w:val="both"/>
        <w:rPr>
          <w:rFonts w:ascii="Times New Roman" w:hAnsi="Times New Roman" w:cs="Times New Roman"/>
          <w:sz w:val="24"/>
          <w:szCs w:val="24"/>
        </w:rPr>
      </w:pPr>
    </w:p>
    <w:p w:rsidR="00507F05" w:rsidRPr="00A54647" w:rsidRDefault="00A54647" w:rsidP="00A54647">
      <w:pPr>
        <w:spacing w:line="360" w:lineRule="auto"/>
        <w:jc w:val="both"/>
        <w:rPr>
          <w:rFonts w:ascii="Times New Roman" w:hAnsi="Times New Roman" w:cs="Times New Roman"/>
          <w:b/>
          <w:sz w:val="24"/>
          <w:szCs w:val="24"/>
        </w:rPr>
      </w:pPr>
      <w:r w:rsidRPr="00A54647">
        <w:rPr>
          <w:rFonts w:ascii="Times New Roman" w:hAnsi="Times New Roman" w:cs="Times New Roman"/>
          <w:b/>
          <w:sz w:val="24"/>
          <w:szCs w:val="24"/>
        </w:rPr>
        <w:t>Q</w:t>
      </w:r>
      <w:r w:rsidR="00507F05" w:rsidRPr="00A54647">
        <w:rPr>
          <w:rFonts w:ascii="Times New Roman" w:hAnsi="Times New Roman" w:cs="Times New Roman"/>
          <w:b/>
          <w:sz w:val="24"/>
          <w:szCs w:val="24"/>
        </w:rPr>
        <w:t>3. A. Explain the process of credit creation in the banking system.</w:t>
      </w:r>
    </w:p>
    <w:p w:rsidR="00507F05" w:rsidRPr="00A54647" w:rsidRDefault="00507F05" w:rsidP="00A54647">
      <w:pPr>
        <w:spacing w:line="360" w:lineRule="auto"/>
        <w:jc w:val="both"/>
        <w:rPr>
          <w:rFonts w:ascii="Times New Roman" w:hAnsi="Times New Roman" w:cs="Times New Roman"/>
          <w:b/>
          <w:sz w:val="24"/>
          <w:szCs w:val="24"/>
        </w:rPr>
      </w:pPr>
      <w:r w:rsidRPr="00A54647">
        <w:rPr>
          <w:rFonts w:ascii="Times New Roman" w:hAnsi="Times New Roman" w:cs="Times New Roman"/>
          <w:b/>
          <w:sz w:val="24"/>
          <w:szCs w:val="24"/>
        </w:rPr>
        <w:t>B. Distinguish between real and nominal interest rates.</w:t>
      </w:r>
      <w:r w:rsidRPr="00A54647">
        <w:rPr>
          <w:rFonts w:ascii="Times New Roman" w:hAnsi="Times New Roman" w:cs="Times New Roman"/>
          <w:b/>
          <w:sz w:val="24"/>
          <w:szCs w:val="24"/>
        </w:rPr>
        <w:tab/>
      </w:r>
    </w:p>
    <w:p w:rsidR="00A54647" w:rsidRDefault="00A54647" w:rsidP="00A54647">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Ans</w:t>
      </w:r>
      <w:proofErr w:type="spellEnd"/>
      <w:r>
        <w:rPr>
          <w:rFonts w:ascii="Times New Roman" w:hAnsi="Times New Roman" w:cs="Times New Roman"/>
          <w:b/>
          <w:bCs/>
          <w:sz w:val="24"/>
          <w:szCs w:val="24"/>
        </w:rPr>
        <w:t xml:space="preserve"> 3.</w:t>
      </w:r>
    </w:p>
    <w:p w:rsidR="00D76C81" w:rsidRPr="00A54647" w:rsidRDefault="00A54647" w:rsidP="00A546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00D76C81" w:rsidRPr="00A54647">
        <w:rPr>
          <w:rFonts w:ascii="Times New Roman" w:hAnsi="Times New Roman" w:cs="Times New Roman"/>
          <w:b/>
          <w:bCs/>
          <w:sz w:val="24"/>
          <w:szCs w:val="24"/>
        </w:rPr>
        <w:t>Credit Creation</w:t>
      </w:r>
    </w:p>
    <w:p w:rsidR="00D76C81" w:rsidRPr="00A54647" w:rsidRDefault="00D76C81" w:rsidP="00A54647">
      <w:pPr>
        <w:spacing w:line="360" w:lineRule="auto"/>
        <w:jc w:val="both"/>
        <w:rPr>
          <w:rFonts w:ascii="Times New Roman" w:hAnsi="Times New Roman" w:cs="Times New Roman"/>
          <w:sz w:val="24"/>
          <w:szCs w:val="24"/>
        </w:rPr>
      </w:pPr>
      <w:r w:rsidRPr="00A54647">
        <w:rPr>
          <w:rFonts w:ascii="Times New Roman" w:hAnsi="Times New Roman" w:cs="Times New Roman"/>
          <w:sz w:val="24"/>
          <w:szCs w:val="24"/>
        </w:rPr>
        <w:t>Credit creation is a fundamental function of commercial banks in modern economies. It refers to the process by which banks create credit or deposits by lending more than the actual cash reserves they hold. This capacity of banks to expand the money supply in the economy through lending is a crucial element in the functioning of the monetary system.</w:t>
      </w:r>
    </w:p>
    <w:p w:rsidR="00A54647" w:rsidRDefault="00D76C81" w:rsidP="00026AEF">
      <w:pPr>
        <w:spacing w:line="360" w:lineRule="auto"/>
        <w:jc w:val="both"/>
        <w:rPr>
          <w:rFonts w:ascii="Times New Roman" w:hAnsi="Times New Roman" w:cs="Times New Roman"/>
          <w:sz w:val="24"/>
          <w:szCs w:val="24"/>
        </w:rPr>
      </w:pPr>
      <w:r w:rsidRPr="00A54647">
        <w:rPr>
          <w:rFonts w:ascii="Times New Roman" w:hAnsi="Times New Roman" w:cs="Times New Roman"/>
          <w:b/>
          <w:bCs/>
          <w:sz w:val="24"/>
          <w:szCs w:val="24"/>
        </w:rPr>
        <w:t xml:space="preserve">Primary </w:t>
      </w:r>
    </w:p>
    <w:p w:rsidR="00A54647" w:rsidRPr="00A54647" w:rsidRDefault="00A54647" w:rsidP="00A54647">
      <w:pPr>
        <w:spacing w:line="360" w:lineRule="auto"/>
        <w:jc w:val="center"/>
        <w:rPr>
          <w:rFonts w:ascii="Times New Roman" w:hAnsi="Times New Roman" w:cs="Times New Roman"/>
          <w:b/>
          <w:sz w:val="24"/>
          <w:szCs w:val="24"/>
        </w:rPr>
      </w:pPr>
      <w:r w:rsidRPr="00A54647">
        <w:rPr>
          <w:rFonts w:ascii="Times New Roman" w:hAnsi="Times New Roman" w:cs="Times New Roman"/>
          <w:b/>
          <w:sz w:val="24"/>
          <w:szCs w:val="24"/>
        </w:rPr>
        <w:t>Set – 2</w:t>
      </w:r>
    </w:p>
    <w:p w:rsidR="00A54647" w:rsidRDefault="00A54647" w:rsidP="00A54647">
      <w:pPr>
        <w:spacing w:line="360" w:lineRule="auto"/>
        <w:jc w:val="both"/>
        <w:rPr>
          <w:rFonts w:ascii="Times New Roman" w:hAnsi="Times New Roman" w:cs="Times New Roman"/>
          <w:sz w:val="24"/>
          <w:szCs w:val="24"/>
        </w:rPr>
      </w:pPr>
    </w:p>
    <w:p w:rsidR="00A54647" w:rsidRPr="00A54647" w:rsidRDefault="00A54647" w:rsidP="00A54647">
      <w:pPr>
        <w:spacing w:line="360" w:lineRule="auto"/>
        <w:jc w:val="both"/>
        <w:rPr>
          <w:rFonts w:ascii="Times New Roman" w:hAnsi="Times New Roman" w:cs="Times New Roman"/>
          <w:sz w:val="24"/>
          <w:szCs w:val="24"/>
        </w:rPr>
      </w:pPr>
    </w:p>
    <w:p w:rsidR="00A54647" w:rsidRPr="00A54647" w:rsidRDefault="00A54647" w:rsidP="00A54647">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A54647">
        <w:rPr>
          <w:rFonts w:ascii="Times New Roman" w:hAnsi="Times New Roman" w:cs="Times New Roman"/>
          <w:b/>
          <w:sz w:val="24"/>
          <w:szCs w:val="24"/>
        </w:rPr>
        <w:t xml:space="preserve">1. Write a note on </w:t>
      </w:r>
    </w:p>
    <w:p w:rsidR="00A54647" w:rsidRPr="00A54647" w:rsidRDefault="00A54647" w:rsidP="00A54647">
      <w:pPr>
        <w:spacing w:line="360" w:lineRule="auto"/>
        <w:jc w:val="both"/>
        <w:rPr>
          <w:rFonts w:ascii="Times New Roman" w:hAnsi="Times New Roman" w:cs="Times New Roman"/>
          <w:b/>
          <w:sz w:val="24"/>
          <w:szCs w:val="24"/>
        </w:rPr>
      </w:pPr>
      <w:r w:rsidRPr="00A54647">
        <w:rPr>
          <w:rFonts w:ascii="Times New Roman" w:hAnsi="Times New Roman" w:cs="Times New Roman"/>
          <w:b/>
          <w:sz w:val="24"/>
          <w:szCs w:val="24"/>
        </w:rPr>
        <w:t xml:space="preserve">a. Asset Liability Management         </w:t>
      </w:r>
    </w:p>
    <w:p w:rsidR="00D76C81" w:rsidRPr="00A54647" w:rsidRDefault="00A54647" w:rsidP="00A54647">
      <w:pPr>
        <w:spacing w:line="360" w:lineRule="auto"/>
        <w:jc w:val="both"/>
        <w:rPr>
          <w:rFonts w:ascii="Times New Roman" w:hAnsi="Times New Roman" w:cs="Times New Roman"/>
          <w:b/>
          <w:sz w:val="24"/>
          <w:szCs w:val="24"/>
        </w:rPr>
      </w:pPr>
      <w:r w:rsidRPr="00A54647">
        <w:rPr>
          <w:rFonts w:ascii="Times New Roman" w:hAnsi="Times New Roman" w:cs="Times New Roman"/>
          <w:b/>
          <w:sz w:val="24"/>
          <w:szCs w:val="24"/>
        </w:rPr>
        <w:t>b. Treasury Management 5+5</w:t>
      </w:r>
      <w:r w:rsidRPr="00A54647">
        <w:rPr>
          <w:rFonts w:ascii="Times New Roman" w:hAnsi="Times New Roman" w:cs="Times New Roman"/>
          <w:b/>
          <w:sz w:val="24"/>
          <w:szCs w:val="24"/>
        </w:rPr>
        <w:tab/>
      </w:r>
    </w:p>
    <w:p w:rsidR="00D76C81" w:rsidRPr="00A54647" w:rsidRDefault="00A54647" w:rsidP="00A54647">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w:t>
      </w:r>
      <w:r w:rsidR="00D76C81" w:rsidRPr="00A54647">
        <w:rPr>
          <w:rFonts w:ascii="Times New Roman" w:hAnsi="Times New Roman" w:cs="Times New Roman"/>
          <w:b/>
          <w:bCs/>
          <w:sz w:val="24"/>
          <w:szCs w:val="24"/>
        </w:rPr>
        <w:t>1</w:t>
      </w:r>
      <w:r>
        <w:rPr>
          <w:rFonts w:ascii="Times New Roman" w:hAnsi="Times New Roman" w:cs="Times New Roman"/>
          <w:b/>
          <w:bCs/>
          <w:sz w:val="24"/>
          <w:szCs w:val="24"/>
        </w:rPr>
        <w:t>.</w:t>
      </w:r>
    </w:p>
    <w:p w:rsidR="00D76C81" w:rsidRPr="00A54647" w:rsidRDefault="00A54647" w:rsidP="00A5464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00D76C81" w:rsidRPr="00A54647">
        <w:rPr>
          <w:rFonts w:ascii="Times New Roman" w:hAnsi="Times New Roman" w:cs="Times New Roman"/>
          <w:b/>
          <w:bCs/>
          <w:sz w:val="24"/>
          <w:szCs w:val="24"/>
        </w:rPr>
        <w:t>Asset Liability Management (ALM)</w:t>
      </w:r>
    </w:p>
    <w:p w:rsidR="00D76C81" w:rsidRPr="00A54647" w:rsidRDefault="00D76C81" w:rsidP="00A54647">
      <w:pPr>
        <w:spacing w:line="360" w:lineRule="auto"/>
        <w:jc w:val="both"/>
        <w:rPr>
          <w:rFonts w:ascii="Times New Roman" w:hAnsi="Times New Roman" w:cs="Times New Roman"/>
          <w:sz w:val="24"/>
          <w:szCs w:val="24"/>
        </w:rPr>
      </w:pPr>
      <w:r w:rsidRPr="00A54647">
        <w:rPr>
          <w:rFonts w:ascii="Times New Roman" w:hAnsi="Times New Roman" w:cs="Times New Roman"/>
          <w:sz w:val="24"/>
          <w:szCs w:val="24"/>
        </w:rPr>
        <w:t xml:space="preserve">Asset Liability Management is a strategic framework used by banks and financial institutions to </w:t>
      </w:r>
      <w:r w:rsidRPr="00A54647">
        <w:rPr>
          <w:rFonts w:ascii="Times New Roman" w:hAnsi="Times New Roman" w:cs="Times New Roman"/>
          <w:bCs/>
          <w:sz w:val="24"/>
          <w:szCs w:val="24"/>
        </w:rPr>
        <w:t>balance their assets and liabilities</w:t>
      </w:r>
      <w:r w:rsidRPr="00A54647">
        <w:rPr>
          <w:rFonts w:ascii="Times New Roman" w:hAnsi="Times New Roman" w:cs="Times New Roman"/>
          <w:sz w:val="24"/>
          <w:szCs w:val="24"/>
        </w:rPr>
        <w:t xml:space="preserve"> in a way that minimizes risks and maximizes profitability. The core objective of ALM is to manage </w:t>
      </w:r>
      <w:r w:rsidRPr="00A54647">
        <w:rPr>
          <w:rFonts w:ascii="Times New Roman" w:hAnsi="Times New Roman" w:cs="Times New Roman"/>
          <w:bCs/>
          <w:sz w:val="24"/>
          <w:szCs w:val="24"/>
        </w:rPr>
        <w:t>liquidity risk</w:t>
      </w:r>
      <w:r w:rsidRPr="00A54647">
        <w:rPr>
          <w:rFonts w:ascii="Times New Roman" w:hAnsi="Times New Roman" w:cs="Times New Roman"/>
          <w:sz w:val="24"/>
          <w:szCs w:val="24"/>
        </w:rPr>
        <w:t xml:space="preserve">, </w:t>
      </w:r>
      <w:r w:rsidRPr="00A54647">
        <w:rPr>
          <w:rFonts w:ascii="Times New Roman" w:hAnsi="Times New Roman" w:cs="Times New Roman"/>
          <w:bCs/>
          <w:sz w:val="24"/>
          <w:szCs w:val="24"/>
        </w:rPr>
        <w:t>interest rate risk</w:t>
      </w:r>
      <w:r w:rsidRPr="00A54647">
        <w:rPr>
          <w:rFonts w:ascii="Times New Roman" w:hAnsi="Times New Roman" w:cs="Times New Roman"/>
          <w:sz w:val="24"/>
          <w:szCs w:val="24"/>
        </w:rPr>
        <w:t xml:space="preserve">, and </w:t>
      </w:r>
      <w:r w:rsidRPr="00A54647">
        <w:rPr>
          <w:rFonts w:ascii="Times New Roman" w:hAnsi="Times New Roman" w:cs="Times New Roman"/>
          <w:bCs/>
          <w:sz w:val="24"/>
          <w:szCs w:val="24"/>
        </w:rPr>
        <w:t>market risk</w:t>
      </w:r>
      <w:r w:rsidRPr="00A54647">
        <w:rPr>
          <w:rFonts w:ascii="Times New Roman" w:hAnsi="Times New Roman" w:cs="Times New Roman"/>
          <w:sz w:val="24"/>
          <w:szCs w:val="24"/>
        </w:rPr>
        <w:t>.</w:t>
      </w:r>
    </w:p>
    <w:p w:rsidR="00507F05" w:rsidRDefault="00D76C81" w:rsidP="00026AEF">
      <w:pPr>
        <w:spacing w:line="360" w:lineRule="auto"/>
        <w:jc w:val="both"/>
        <w:rPr>
          <w:rFonts w:ascii="Times New Roman" w:hAnsi="Times New Roman" w:cs="Times New Roman"/>
          <w:sz w:val="24"/>
          <w:szCs w:val="24"/>
        </w:rPr>
      </w:pPr>
      <w:r w:rsidRPr="00A54647">
        <w:rPr>
          <w:rFonts w:ascii="Times New Roman" w:hAnsi="Times New Roman" w:cs="Times New Roman"/>
          <w:b/>
          <w:bCs/>
          <w:sz w:val="24"/>
          <w:szCs w:val="24"/>
        </w:rPr>
        <w:t xml:space="preserve">Purpose and </w:t>
      </w:r>
    </w:p>
    <w:p w:rsidR="00A54647" w:rsidRPr="00A54647" w:rsidRDefault="00A54647" w:rsidP="00A54647">
      <w:pPr>
        <w:spacing w:line="360" w:lineRule="auto"/>
        <w:jc w:val="both"/>
        <w:rPr>
          <w:rFonts w:ascii="Times New Roman" w:hAnsi="Times New Roman" w:cs="Times New Roman"/>
          <w:sz w:val="24"/>
          <w:szCs w:val="24"/>
        </w:rPr>
      </w:pPr>
    </w:p>
    <w:p w:rsidR="00507F05" w:rsidRDefault="00A54647" w:rsidP="00A54647">
      <w:pPr>
        <w:spacing w:line="360" w:lineRule="auto"/>
        <w:jc w:val="both"/>
        <w:rPr>
          <w:rFonts w:ascii="Times New Roman" w:hAnsi="Times New Roman" w:cs="Times New Roman"/>
          <w:b/>
          <w:sz w:val="24"/>
          <w:szCs w:val="24"/>
        </w:rPr>
      </w:pPr>
      <w:r w:rsidRPr="00A54647">
        <w:rPr>
          <w:rFonts w:ascii="Times New Roman" w:hAnsi="Times New Roman" w:cs="Times New Roman"/>
          <w:b/>
          <w:sz w:val="24"/>
          <w:szCs w:val="24"/>
        </w:rPr>
        <w:t>Q</w:t>
      </w:r>
      <w:r w:rsidR="00507F05" w:rsidRPr="00A54647">
        <w:rPr>
          <w:rFonts w:ascii="Times New Roman" w:hAnsi="Times New Roman" w:cs="Times New Roman"/>
          <w:b/>
          <w:sz w:val="24"/>
          <w:szCs w:val="24"/>
        </w:rPr>
        <w:t xml:space="preserve">2. Discuss the role of the </w:t>
      </w:r>
      <w:proofErr w:type="spellStart"/>
      <w:r w:rsidR="00507F05" w:rsidRPr="00A54647">
        <w:rPr>
          <w:rFonts w:ascii="Times New Roman" w:hAnsi="Times New Roman" w:cs="Times New Roman"/>
          <w:b/>
          <w:sz w:val="24"/>
          <w:szCs w:val="24"/>
        </w:rPr>
        <w:t>Narasimhan</w:t>
      </w:r>
      <w:proofErr w:type="spellEnd"/>
      <w:r w:rsidR="00507F05" w:rsidRPr="00A54647">
        <w:rPr>
          <w:rFonts w:ascii="Times New Roman" w:hAnsi="Times New Roman" w:cs="Times New Roman"/>
          <w:b/>
          <w:sz w:val="24"/>
          <w:szCs w:val="24"/>
        </w:rPr>
        <w:t xml:space="preserve"> Committee on banking sector reforms.</w:t>
      </w:r>
      <w:r w:rsidR="00507F05" w:rsidRPr="00A54647">
        <w:rPr>
          <w:rFonts w:ascii="Times New Roman" w:hAnsi="Times New Roman" w:cs="Times New Roman"/>
          <w:b/>
          <w:sz w:val="24"/>
          <w:szCs w:val="24"/>
        </w:rPr>
        <w:tab/>
      </w:r>
    </w:p>
    <w:p w:rsidR="00A54647" w:rsidRPr="00A54647" w:rsidRDefault="00A54647" w:rsidP="00A54647">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
    <w:p w:rsidR="00933C95" w:rsidRPr="00A54647" w:rsidRDefault="00933C95" w:rsidP="00A54647">
      <w:pPr>
        <w:spacing w:line="360" w:lineRule="auto"/>
        <w:jc w:val="both"/>
        <w:rPr>
          <w:rFonts w:ascii="Times New Roman" w:hAnsi="Times New Roman" w:cs="Times New Roman"/>
          <w:b/>
          <w:bCs/>
          <w:sz w:val="24"/>
          <w:szCs w:val="24"/>
        </w:rPr>
      </w:pPr>
      <w:proofErr w:type="spellStart"/>
      <w:r w:rsidRPr="00A54647">
        <w:rPr>
          <w:rFonts w:ascii="Times New Roman" w:hAnsi="Times New Roman" w:cs="Times New Roman"/>
          <w:b/>
          <w:bCs/>
          <w:sz w:val="24"/>
          <w:szCs w:val="24"/>
        </w:rPr>
        <w:t>Narasimhan</w:t>
      </w:r>
      <w:proofErr w:type="spellEnd"/>
      <w:r w:rsidRPr="00A54647">
        <w:rPr>
          <w:rFonts w:ascii="Times New Roman" w:hAnsi="Times New Roman" w:cs="Times New Roman"/>
          <w:b/>
          <w:bCs/>
          <w:sz w:val="24"/>
          <w:szCs w:val="24"/>
        </w:rPr>
        <w:t xml:space="preserve"> Committee</w:t>
      </w:r>
    </w:p>
    <w:p w:rsidR="00933C95" w:rsidRDefault="00933C95" w:rsidP="00026AEF">
      <w:pPr>
        <w:spacing w:line="360" w:lineRule="auto"/>
        <w:jc w:val="both"/>
        <w:rPr>
          <w:rFonts w:ascii="Times New Roman" w:hAnsi="Times New Roman" w:cs="Times New Roman"/>
          <w:sz w:val="24"/>
          <w:szCs w:val="24"/>
        </w:rPr>
      </w:pPr>
      <w:r w:rsidRPr="00A54647">
        <w:rPr>
          <w:rFonts w:ascii="Times New Roman" w:hAnsi="Times New Roman" w:cs="Times New Roman"/>
          <w:sz w:val="24"/>
          <w:szCs w:val="24"/>
        </w:rPr>
        <w:t xml:space="preserve">The </w:t>
      </w:r>
      <w:proofErr w:type="spellStart"/>
      <w:r w:rsidRPr="00A54647">
        <w:rPr>
          <w:rFonts w:ascii="Times New Roman" w:hAnsi="Times New Roman" w:cs="Times New Roman"/>
          <w:bCs/>
          <w:sz w:val="24"/>
          <w:szCs w:val="24"/>
        </w:rPr>
        <w:t>Narasimhan</w:t>
      </w:r>
      <w:proofErr w:type="spellEnd"/>
      <w:r w:rsidRPr="00A54647">
        <w:rPr>
          <w:rFonts w:ascii="Times New Roman" w:hAnsi="Times New Roman" w:cs="Times New Roman"/>
          <w:bCs/>
          <w:sz w:val="24"/>
          <w:szCs w:val="24"/>
        </w:rPr>
        <w:t xml:space="preserve"> Committee</w:t>
      </w:r>
      <w:r w:rsidRPr="00A54647">
        <w:rPr>
          <w:rFonts w:ascii="Times New Roman" w:hAnsi="Times New Roman" w:cs="Times New Roman"/>
          <w:sz w:val="24"/>
          <w:szCs w:val="24"/>
        </w:rPr>
        <w:t xml:space="preserve"> was established by the </w:t>
      </w:r>
      <w:r w:rsidRPr="00A54647">
        <w:rPr>
          <w:rFonts w:ascii="Times New Roman" w:hAnsi="Times New Roman" w:cs="Times New Roman"/>
          <w:bCs/>
          <w:sz w:val="24"/>
          <w:szCs w:val="24"/>
        </w:rPr>
        <w:t>Government of India</w:t>
      </w:r>
      <w:r w:rsidRPr="00A54647">
        <w:rPr>
          <w:rFonts w:ascii="Times New Roman" w:hAnsi="Times New Roman" w:cs="Times New Roman"/>
          <w:sz w:val="24"/>
          <w:szCs w:val="24"/>
        </w:rPr>
        <w:t xml:space="preserve"> in the early 1990s, under the chairmanship of </w:t>
      </w:r>
      <w:r w:rsidRPr="00A54647">
        <w:rPr>
          <w:rFonts w:ascii="Times New Roman" w:hAnsi="Times New Roman" w:cs="Times New Roman"/>
          <w:bCs/>
          <w:sz w:val="24"/>
          <w:szCs w:val="24"/>
        </w:rPr>
        <w:t xml:space="preserve">M. </w:t>
      </w:r>
      <w:proofErr w:type="spellStart"/>
      <w:r w:rsidRPr="00A54647">
        <w:rPr>
          <w:rFonts w:ascii="Times New Roman" w:hAnsi="Times New Roman" w:cs="Times New Roman"/>
          <w:bCs/>
          <w:sz w:val="24"/>
          <w:szCs w:val="24"/>
        </w:rPr>
        <w:t>Narasimham</w:t>
      </w:r>
      <w:proofErr w:type="spellEnd"/>
      <w:r w:rsidRPr="00A54647">
        <w:rPr>
          <w:rFonts w:ascii="Times New Roman" w:hAnsi="Times New Roman" w:cs="Times New Roman"/>
          <w:sz w:val="24"/>
          <w:szCs w:val="24"/>
        </w:rPr>
        <w:t xml:space="preserve">, a former Governor of the Reserve Bank of India. </w:t>
      </w:r>
      <w:r w:rsidRPr="00A54647">
        <w:rPr>
          <w:rFonts w:ascii="Times New Roman" w:hAnsi="Times New Roman" w:cs="Times New Roman"/>
          <w:sz w:val="24"/>
          <w:szCs w:val="24"/>
        </w:rPr>
        <w:lastRenderedPageBreak/>
        <w:t xml:space="preserve">The committee was set up in response to the growing need for banking reforms following India’s economic </w:t>
      </w:r>
    </w:p>
    <w:p w:rsidR="00A54647" w:rsidRDefault="00A54647" w:rsidP="00A54647">
      <w:pPr>
        <w:spacing w:line="360" w:lineRule="auto"/>
        <w:jc w:val="both"/>
        <w:rPr>
          <w:rFonts w:ascii="Times New Roman" w:hAnsi="Times New Roman" w:cs="Times New Roman"/>
          <w:sz w:val="24"/>
          <w:szCs w:val="24"/>
        </w:rPr>
      </w:pPr>
    </w:p>
    <w:p w:rsidR="00A54647" w:rsidRDefault="00A54647" w:rsidP="00A54647">
      <w:pPr>
        <w:spacing w:line="360" w:lineRule="auto"/>
        <w:jc w:val="both"/>
        <w:rPr>
          <w:rFonts w:ascii="Times New Roman" w:hAnsi="Times New Roman" w:cs="Times New Roman"/>
          <w:b/>
          <w:sz w:val="24"/>
          <w:szCs w:val="24"/>
        </w:rPr>
      </w:pPr>
      <w:r w:rsidRPr="00A54647">
        <w:rPr>
          <w:rFonts w:ascii="Times New Roman" w:hAnsi="Times New Roman" w:cs="Times New Roman"/>
          <w:b/>
          <w:sz w:val="24"/>
          <w:szCs w:val="24"/>
        </w:rPr>
        <w:t>Q3. Discuss quantitative and qualitative instruments of monetary policy to control the money supply in countries.</w:t>
      </w:r>
      <w:r w:rsidRPr="00A54647">
        <w:rPr>
          <w:rFonts w:ascii="Times New Roman" w:hAnsi="Times New Roman" w:cs="Times New Roman"/>
          <w:b/>
          <w:sz w:val="24"/>
          <w:szCs w:val="24"/>
        </w:rPr>
        <w:tab/>
      </w:r>
    </w:p>
    <w:p w:rsidR="00A54647" w:rsidRPr="00A54647" w:rsidRDefault="00A54647" w:rsidP="00A54647">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
    <w:p w:rsidR="00933C95" w:rsidRPr="00A54647" w:rsidRDefault="00933C95" w:rsidP="00A54647">
      <w:pPr>
        <w:spacing w:line="360" w:lineRule="auto"/>
        <w:jc w:val="both"/>
        <w:rPr>
          <w:rFonts w:ascii="Times New Roman" w:hAnsi="Times New Roman" w:cs="Times New Roman"/>
          <w:b/>
          <w:bCs/>
          <w:sz w:val="24"/>
          <w:szCs w:val="24"/>
        </w:rPr>
      </w:pPr>
      <w:r w:rsidRPr="00A54647">
        <w:rPr>
          <w:rFonts w:ascii="Times New Roman" w:hAnsi="Times New Roman" w:cs="Times New Roman"/>
          <w:b/>
          <w:bCs/>
          <w:sz w:val="24"/>
          <w:szCs w:val="24"/>
        </w:rPr>
        <w:t>Monetary Policy Instruments</w:t>
      </w:r>
    </w:p>
    <w:p w:rsidR="00C558FA" w:rsidRPr="00A54647" w:rsidRDefault="00933C95" w:rsidP="00026AEF">
      <w:pPr>
        <w:spacing w:line="360" w:lineRule="auto"/>
        <w:jc w:val="both"/>
        <w:rPr>
          <w:rFonts w:ascii="Times New Roman" w:hAnsi="Times New Roman" w:cs="Times New Roman"/>
          <w:sz w:val="24"/>
          <w:szCs w:val="24"/>
        </w:rPr>
      </w:pPr>
      <w:r w:rsidRPr="00A54647">
        <w:rPr>
          <w:rFonts w:ascii="Times New Roman" w:hAnsi="Times New Roman" w:cs="Times New Roman"/>
          <w:sz w:val="24"/>
          <w:szCs w:val="24"/>
        </w:rPr>
        <w:t xml:space="preserve">Monetary policy refers to the central bank’s actions to regulate the money supply, control inflation, and stabilize the economy. These policies are implemented using </w:t>
      </w:r>
      <w:r w:rsidRPr="00A54647">
        <w:rPr>
          <w:rFonts w:ascii="Times New Roman" w:hAnsi="Times New Roman" w:cs="Times New Roman"/>
          <w:bCs/>
          <w:sz w:val="24"/>
          <w:szCs w:val="24"/>
        </w:rPr>
        <w:t>quantitative and qualitative instruments</w:t>
      </w:r>
      <w:r w:rsidRPr="00A54647">
        <w:rPr>
          <w:rFonts w:ascii="Times New Roman" w:hAnsi="Times New Roman" w:cs="Times New Roman"/>
          <w:sz w:val="24"/>
          <w:szCs w:val="24"/>
        </w:rPr>
        <w:t xml:space="preserve">, with the Reserve Bank of India (RBI) as the primary authority in India. The goal is to influence </w:t>
      </w:r>
    </w:p>
    <w:p w:rsidR="00E16805" w:rsidRPr="00A54647" w:rsidRDefault="00E16805" w:rsidP="00A54647">
      <w:pPr>
        <w:spacing w:line="360" w:lineRule="auto"/>
        <w:jc w:val="both"/>
        <w:rPr>
          <w:rFonts w:ascii="Times New Roman" w:hAnsi="Times New Roman" w:cs="Times New Roman"/>
          <w:sz w:val="24"/>
          <w:szCs w:val="24"/>
        </w:rPr>
      </w:pPr>
    </w:p>
    <w:sectPr w:rsidR="00E16805" w:rsidRPr="00A54647" w:rsidSect="00507F05">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2C2" w:rsidRDefault="00AA62C2">
      <w:pPr>
        <w:spacing w:after="0" w:line="240" w:lineRule="auto"/>
      </w:pPr>
      <w:r>
        <w:separator/>
      </w:r>
    </w:p>
  </w:endnote>
  <w:endnote w:type="continuationSeparator" w:id="0">
    <w:p w:rsidR="00AA62C2" w:rsidRDefault="00AA62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2C2" w:rsidRDefault="00AA62C2">
      <w:pPr>
        <w:spacing w:after="0" w:line="240" w:lineRule="auto"/>
      </w:pPr>
      <w:r>
        <w:separator/>
      </w:r>
    </w:p>
  </w:footnote>
  <w:footnote w:type="continuationSeparator" w:id="0">
    <w:p w:rsidR="00AA62C2" w:rsidRDefault="00AA62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69F1"/>
    <w:multiLevelType w:val="multilevel"/>
    <w:tmpl w:val="34E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85A56"/>
    <w:multiLevelType w:val="multilevel"/>
    <w:tmpl w:val="CDCA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9043F7"/>
    <w:multiLevelType w:val="multilevel"/>
    <w:tmpl w:val="15B4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50166B"/>
    <w:multiLevelType w:val="hybridMultilevel"/>
    <w:tmpl w:val="963E446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58D76EE"/>
    <w:multiLevelType w:val="multilevel"/>
    <w:tmpl w:val="A4F8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CD664F7"/>
    <w:multiLevelType w:val="hybridMultilevel"/>
    <w:tmpl w:val="262E2034"/>
    <w:lvl w:ilvl="0" w:tplc="4009000F">
      <w:start w:val="1"/>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11">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8737685"/>
    <w:multiLevelType w:val="multilevel"/>
    <w:tmpl w:val="280E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C96259"/>
    <w:multiLevelType w:val="hybridMultilevel"/>
    <w:tmpl w:val="900ED1E4"/>
    <w:lvl w:ilvl="0" w:tplc="A2B0ED34">
      <w:start w:val="1"/>
      <w:numFmt w:val="lowerLetter"/>
      <w:lvlText w:val="%1."/>
      <w:lvlJc w:val="left"/>
      <w:pPr>
        <w:ind w:left="720" w:hanging="360"/>
      </w:pPr>
      <w:rPr>
        <w:rFonts w:ascii="Calibri" w:hAnsi="Calibri" w:cs="Calibr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3540D5"/>
    <w:multiLevelType w:val="multilevel"/>
    <w:tmpl w:val="D1C885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D7F013D"/>
    <w:multiLevelType w:val="multilevel"/>
    <w:tmpl w:val="8312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0DD194A"/>
    <w:multiLevelType w:val="multilevel"/>
    <w:tmpl w:val="A25C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1F52468"/>
    <w:multiLevelType w:val="multilevel"/>
    <w:tmpl w:val="A240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66961CB"/>
    <w:multiLevelType w:val="multilevel"/>
    <w:tmpl w:val="C320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7FB35DC"/>
    <w:multiLevelType w:val="multilevel"/>
    <w:tmpl w:val="138E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E735B15"/>
    <w:multiLevelType w:val="hybridMultilevel"/>
    <w:tmpl w:val="7EEA6E7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11841BE"/>
    <w:multiLevelType w:val="hybridMultilevel"/>
    <w:tmpl w:val="0D468C92"/>
    <w:lvl w:ilvl="0" w:tplc="ECC85E2A">
      <w:start w:val="1"/>
      <w:numFmt w:val="upperLetter"/>
      <w:lvlText w:val="%1."/>
      <w:lvlJc w:val="left"/>
      <w:pPr>
        <w:ind w:left="1080" w:hanging="360"/>
      </w:pPr>
      <w:rPr>
        <w:rFonts w:hint="default"/>
        <w:sz w:val="2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5F69169E"/>
    <w:multiLevelType w:val="multilevel"/>
    <w:tmpl w:val="CFC6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FC972D2"/>
    <w:multiLevelType w:val="multilevel"/>
    <w:tmpl w:val="4B8A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21058EC"/>
    <w:multiLevelType w:val="multilevel"/>
    <w:tmpl w:val="4E24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35A03EE"/>
    <w:multiLevelType w:val="multilevel"/>
    <w:tmpl w:val="E6B0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7B511E13"/>
    <w:multiLevelType w:val="multilevel"/>
    <w:tmpl w:val="D9E8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0"/>
  </w:num>
  <w:num w:numId="3">
    <w:abstractNumId w:val="7"/>
  </w:num>
  <w:num w:numId="4">
    <w:abstractNumId w:val="33"/>
  </w:num>
  <w:num w:numId="5">
    <w:abstractNumId w:val="14"/>
  </w:num>
  <w:num w:numId="6">
    <w:abstractNumId w:val="8"/>
  </w:num>
  <w:num w:numId="7">
    <w:abstractNumId w:val="11"/>
  </w:num>
  <w:num w:numId="8">
    <w:abstractNumId w:val="30"/>
  </w:num>
  <w:num w:numId="9">
    <w:abstractNumId w:val="17"/>
  </w:num>
  <w:num w:numId="10">
    <w:abstractNumId w:val="29"/>
  </w:num>
  <w:num w:numId="11">
    <w:abstractNumId w:val="22"/>
  </w:num>
  <w:num w:numId="12">
    <w:abstractNumId w:val="27"/>
  </w:num>
  <w:num w:numId="13">
    <w:abstractNumId w:val="32"/>
  </w:num>
  <w:num w:numId="14">
    <w:abstractNumId w:val="6"/>
  </w:num>
  <w:num w:numId="15">
    <w:abstractNumId w:val="4"/>
  </w:num>
  <w:num w:numId="16">
    <w:abstractNumId w:val="3"/>
  </w:num>
  <w:num w:numId="17">
    <w:abstractNumId w:val="23"/>
  </w:num>
  <w:num w:numId="18">
    <w:abstractNumId w:val="13"/>
  </w:num>
  <w:num w:numId="19">
    <w:abstractNumId w:val="9"/>
  </w:num>
  <w:num w:numId="20">
    <w:abstractNumId w:val="24"/>
  </w:num>
  <w:num w:numId="21">
    <w:abstractNumId w:val="5"/>
  </w:num>
  <w:num w:numId="22">
    <w:abstractNumId w:val="20"/>
  </w:num>
  <w:num w:numId="23">
    <w:abstractNumId w:val="21"/>
  </w:num>
  <w:num w:numId="24">
    <w:abstractNumId w:val="1"/>
  </w:num>
  <w:num w:numId="25">
    <w:abstractNumId w:val="25"/>
  </w:num>
  <w:num w:numId="26">
    <w:abstractNumId w:val="26"/>
  </w:num>
  <w:num w:numId="27">
    <w:abstractNumId w:val="28"/>
  </w:num>
  <w:num w:numId="28">
    <w:abstractNumId w:val="12"/>
  </w:num>
  <w:num w:numId="29">
    <w:abstractNumId w:val="31"/>
  </w:num>
  <w:num w:numId="30">
    <w:abstractNumId w:val="34"/>
  </w:num>
  <w:num w:numId="31">
    <w:abstractNumId w:val="0"/>
  </w:num>
  <w:num w:numId="32">
    <w:abstractNumId w:val="19"/>
  </w:num>
  <w:num w:numId="33">
    <w:abstractNumId w:val="2"/>
  </w:num>
  <w:num w:numId="34">
    <w:abstractNumId w:val="18"/>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1E6A9F"/>
    <w:rsid w:val="00007017"/>
    <w:rsid w:val="00007129"/>
    <w:rsid w:val="00021DD2"/>
    <w:rsid w:val="0002341C"/>
    <w:rsid w:val="00026AEF"/>
    <w:rsid w:val="0004037D"/>
    <w:rsid w:val="000673B3"/>
    <w:rsid w:val="000B7F11"/>
    <w:rsid w:val="000F3C37"/>
    <w:rsid w:val="00110374"/>
    <w:rsid w:val="0012568E"/>
    <w:rsid w:val="001304E9"/>
    <w:rsid w:val="00150AD8"/>
    <w:rsid w:val="00160DBF"/>
    <w:rsid w:val="001A6BC6"/>
    <w:rsid w:val="001C2E73"/>
    <w:rsid w:val="001C44C2"/>
    <w:rsid w:val="001D320B"/>
    <w:rsid w:val="001E494A"/>
    <w:rsid w:val="001E4CD4"/>
    <w:rsid w:val="001E6A9F"/>
    <w:rsid w:val="001F4636"/>
    <w:rsid w:val="002059CB"/>
    <w:rsid w:val="00212FCF"/>
    <w:rsid w:val="0022720E"/>
    <w:rsid w:val="0026388D"/>
    <w:rsid w:val="002678A1"/>
    <w:rsid w:val="0027106F"/>
    <w:rsid w:val="00272236"/>
    <w:rsid w:val="00274A2A"/>
    <w:rsid w:val="00281F16"/>
    <w:rsid w:val="00293785"/>
    <w:rsid w:val="002D6BB5"/>
    <w:rsid w:val="002D75E6"/>
    <w:rsid w:val="00304C80"/>
    <w:rsid w:val="00324B16"/>
    <w:rsid w:val="00330AF0"/>
    <w:rsid w:val="00346667"/>
    <w:rsid w:val="00364F89"/>
    <w:rsid w:val="003847ED"/>
    <w:rsid w:val="003E7823"/>
    <w:rsid w:val="003F0CF9"/>
    <w:rsid w:val="0040781C"/>
    <w:rsid w:val="00485D80"/>
    <w:rsid w:val="00490A6F"/>
    <w:rsid w:val="004C1A52"/>
    <w:rsid w:val="004C2D2B"/>
    <w:rsid w:val="004C2D60"/>
    <w:rsid w:val="004C6CC0"/>
    <w:rsid w:val="004D2A8E"/>
    <w:rsid w:val="00503707"/>
    <w:rsid w:val="00507F05"/>
    <w:rsid w:val="005272CB"/>
    <w:rsid w:val="00530E0C"/>
    <w:rsid w:val="00547532"/>
    <w:rsid w:val="00554803"/>
    <w:rsid w:val="00595428"/>
    <w:rsid w:val="00597349"/>
    <w:rsid w:val="005A4423"/>
    <w:rsid w:val="005A59EE"/>
    <w:rsid w:val="005E1FA0"/>
    <w:rsid w:val="005F14F3"/>
    <w:rsid w:val="0060010A"/>
    <w:rsid w:val="00610449"/>
    <w:rsid w:val="00665E3E"/>
    <w:rsid w:val="00670015"/>
    <w:rsid w:val="00684412"/>
    <w:rsid w:val="0068657E"/>
    <w:rsid w:val="00686672"/>
    <w:rsid w:val="00686C70"/>
    <w:rsid w:val="006A3AC9"/>
    <w:rsid w:val="006A68F4"/>
    <w:rsid w:val="006B7E40"/>
    <w:rsid w:val="006C35BE"/>
    <w:rsid w:val="00701BCF"/>
    <w:rsid w:val="00702131"/>
    <w:rsid w:val="00761BE1"/>
    <w:rsid w:val="00765818"/>
    <w:rsid w:val="00781D2B"/>
    <w:rsid w:val="0079550F"/>
    <w:rsid w:val="007D6CD9"/>
    <w:rsid w:val="007F0C2B"/>
    <w:rsid w:val="00816193"/>
    <w:rsid w:val="00820AC7"/>
    <w:rsid w:val="008444C9"/>
    <w:rsid w:val="008470EF"/>
    <w:rsid w:val="00854932"/>
    <w:rsid w:val="00875B8D"/>
    <w:rsid w:val="008903F4"/>
    <w:rsid w:val="008A05BE"/>
    <w:rsid w:val="008D1E87"/>
    <w:rsid w:val="008E017F"/>
    <w:rsid w:val="00913342"/>
    <w:rsid w:val="0092623C"/>
    <w:rsid w:val="00933C95"/>
    <w:rsid w:val="00955C01"/>
    <w:rsid w:val="00955C33"/>
    <w:rsid w:val="00972980"/>
    <w:rsid w:val="0098176D"/>
    <w:rsid w:val="0098285D"/>
    <w:rsid w:val="00986A9F"/>
    <w:rsid w:val="00987ACB"/>
    <w:rsid w:val="009B510E"/>
    <w:rsid w:val="009E3AD0"/>
    <w:rsid w:val="009E4C1B"/>
    <w:rsid w:val="00A148B4"/>
    <w:rsid w:val="00A15AFE"/>
    <w:rsid w:val="00A34F34"/>
    <w:rsid w:val="00A456ED"/>
    <w:rsid w:val="00A54647"/>
    <w:rsid w:val="00A8311E"/>
    <w:rsid w:val="00AA62C2"/>
    <w:rsid w:val="00AB1FDB"/>
    <w:rsid w:val="00AB474E"/>
    <w:rsid w:val="00AB579D"/>
    <w:rsid w:val="00AD00D2"/>
    <w:rsid w:val="00B35771"/>
    <w:rsid w:val="00B516E8"/>
    <w:rsid w:val="00B70F19"/>
    <w:rsid w:val="00BC682B"/>
    <w:rsid w:val="00BD328F"/>
    <w:rsid w:val="00BE4D0F"/>
    <w:rsid w:val="00C120BD"/>
    <w:rsid w:val="00C17435"/>
    <w:rsid w:val="00C34A1C"/>
    <w:rsid w:val="00C43AF1"/>
    <w:rsid w:val="00C558FA"/>
    <w:rsid w:val="00C6508B"/>
    <w:rsid w:val="00C834E8"/>
    <w:rsid w:val="00C91A9E"/>
    <w:rsid w:val="00C97DDD"/>
    <w:rsid w:val="00CC230F"/>
    <w:rsid w:val="00CD2A1F"/>
    <w:rsid w:val="00CD4773"/>
    <w:rsid w:val="00CE4034"/>
    <w:rsid w:val="00CEA6ED"/>
    <w:rsid w:val="00CF3F3E"/>
    <w:rsid w:val="00D01310"/>
    <w:rsid w:val="00D23614"/>
    <w:rsid w:val="00D55ECA"/>
    <w:rsid w:val="00D76C81"/>
    <w:rsid w:val="00DD7622"/>
    <w:rsid w:val="00E01D6B"/>
    <w:rsid w:val="00E02C12"/>
    <w:rsid w:val="00E16805"/>
    <w:rsid w:val="00E16CA3"/>
    <w:rsid w:val="00E21FE0"/>
    <w:rsid w:val="00E8367E"/>
    <w:rsid w:val="00E86D62"/>
    <w:rsid w:val="00EC2A53"/>
    <w:rsid w:val="00EF7D39"/>
    <w:rsid w:val="00F12018"/>
    <w:rsid w:val="00F20DB2"/>
    <w:rsid w:val="00F33DB9"/>
    <w:rsid w:val="00F46D65"/>
    <w:rsid w:val="00F56982"/>
    <w:rsid w:val="00F8677D"/>
    <w:rsid w:val="00FA1868"/>
    <w:rsid w:val="00FC464C"/>
    <w:rsid w:val="00FE68A2"/>
    <w:rsid w:val="00FF46C4"/>
    <w:rsid w:val="00FF720F"/>
    <w:rsid w:val="0175886F"/>
    <w:rsid w:val="02AEE632"/>
    <w:rsid w:val="0740E7A2"/>
    <w:rsid w:val="0DD07532"/>
    <w:rsid w:val="16C12E35"/>
    <w:rsid w:val="1E4307BE"/>
    <w:rsid w:val="3DA9EFAA"/>
    <w:rsid w:val="3F490D86"/>
    <w:rsid w:val="5DED3302"/>
    <w:rsid w:val="6C903743"/>
    <w:rsid w:val="748505C1"/>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D2A8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D2A8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D2A8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D2A8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D2A8E"/>
    <w:pPr>
      <w:keepNext/>
      <w:keepLines/>
      <w:spacing w:before="220" w:after="40"/>
      <w:outlineLvl w:val="4"/>
    </w:pPr>
    <w:rPr>
      <w:b/>
    </w:rPr>
  </w:style>
  <w:style w:type="paragraph" w:styleId="Heading6">
    <w:name w:val="heading 6"/>
    <w:basedOn w:val="Normal"/>
    <w:next w:val="Normal"/>
    <w:uiPriority w:val="9"/>
    <w:semiHidden/>
    <w:unhideWhenUsed/>
    <w:qFormat/>
    <w:rsid w:val="004D2A8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D2A8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D2A8E"/>
    <w:pPr>
      <w:keepNext/>
      <w:keepLines/>
      <w:spacing w:before="360" w:after="80"/>
    </w:pPr>
    <w:rPr>
      <w:rFonts w:ascii="Georgia" w:eastAsia="Georgia" w:hAnsi="Georgia" w:cs="Georgia"/>
      <w:i/>
      <w:color w:val="666666"/>
      <w:sz w:val="48"/>
      <w:szCs w:val="48"/>
    </w:rPr>
  </w:style>
  <w:style w:type="table" w:customStyle="1" w:styleId="a">
    <w:basedOn w:val="TableNormal"/>
    <w:rsid w:val="004D2A8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D2A8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styleId="Hyperlink">
    <w:name w:val="Hyperlink"/>
    <w:basedOn w:val="DefaultParagraphFont"/>
    <w:semiHidden/>
    <w:unhideWhenUsed/>
    <w:rsid w:val="00026AE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48860">
      <w:bodyDiv w:val="1"/>
      <w:marLeft w:val="0"/>
      <w:marRight w:val="0"/>
      <w:marTop w:val="0"/>
      <w:marBottom w:val="0"/>
      <w:divBdr>
        <w:top w:val="none" w:sz="0" w:space="0" w:color="auto"/>
        <w:left w:val="none" w:sz="0" w:space="0" w:color="auto"/>
        <w:bottom w:val="none" w:sz="0" w:space="0" w:color="auto"/>
        <w:right w:val="none" w:sz="0" w:space="0" w:color="auto"/>
      </w:divBdr>
    </w:div>
    <w:div w:id="104466694">
      <w:bodyDiv w:val="1"/>
      <w:marLeft w:val="0"/>
      <w:marRight w:val="0"/>
      <w:marTop w:val="0"/>
      <w:marBottom w:val="0"/>
      <w:divBdr>
        <w:top w:val="none" w:sz="0" w:space="0" w:color="auto"/>
        <w:left w:val="none" w:sz="0" w:space="0" w:color="auto"/>
        <w:bottom w:val="none" w:sz="0" w:space="0" w:color="auto"/>
        <w:right w:val="none" w:sz="0" w:space="0" w:color="auto"/>
      </w:divBdr>
    </w:div>
    <w:div w:id="205221979">
      <w:bodyDiv w:val="1"/>
      <w:marLeft w:val="0"/>
      <w:marRight w:val="0"/>
      <w:marTop w:val="0"/>
      <w:marBottom w:val="0"/>
      <w:divBdr>
        <w:top w:val="none" w:sz="0" w:space="0" w:color="auto"/>
        <w:left w:val="none" w:sz="0" w:space="0" w:color="auto"/>
        <w:bottom w:val="none" w:sz="0" w:space="0" w:color="auto"/>
        <w:right w:val="none" w:sz="0" w:space="0" w:color="auto"/>
      </w:divBdr>
    </w:div>
    <w:div w:id="230774610">
      <w:bodyDiv w:val="1"/>
      <w:marLeft w:val="0"/>
      <w:marRight w:val="0"/>
      <w:marTop w:val="0"/>
      <w:marBottom w:val="0"/>
      <w:divBdr>
        <w:top w:val="none" w:sz="0" w:space="0" w:color="auto"/>
        <w:left w:val="none" w:sz="0" w:space="0" w:color="auto"/>
        <w:bottom w:val="none" w:sz="0" w:space="0" w:color="auto"/>
        <w:right w:val="none" w:sz="0" w:space="0" w:color="auto"/>
      </w:divBdr>
    </w:div>
    <w:div w:id="287981184">
      <w:bodyDiv w:val="1"/>
      <w:marLeft w:val="0"/>
      <w:marRight w:val="0"/>
      <w:marTop w:val="0"/>
      <w:marBottom w:val="0"/>
      <w:divBdr>
        <w:top w:val="none" w:sz="0" w:space="0" w:color="auto"/>
        <w:left w:val="none" w:sz="0" w:space="0" w:color="auto"/>
        <w:bottom w:val="none" w:sz="0" w:space="0" w:color="auto"/>
        <w:right w:val="none" w:sz="0" w:space="0" w:color="auto"/>
      </w:divBdr>
    </w:div>
    <w:div w:id="313460565">
      <w:bodyDiv w:val="1"/>
      <w:marLeft w:val="0"/>
      <w:marRight w:val="0"/>
      <w:marTop w:val="0"/>
      <w:marBottom w:val="0"/>
      <w:divBdr>
        <w:top w:val="none" w:sz="0" w:space="0" w:color="auto"/>
        <w:left w:val="none" w:sz="0" w:space="0" w:color="auto"/>
        <w:bottom w:val="none" w:sz="0" w:space="0" w:color="auto"/>
        <w:right w:val="none" w:sz="0" w:space="0" w:color="auto"/>
      </w:divBdr>
    </w:div>
    <w:div w:id="495416895">
      <w:bodyDiv w:val="1"/>
      <w:marLeft w:val="0"/>
      <w:marRight w:val="0"/>
      <w:marTop w:val="0"/>
      <w:marBottom w:val="0"/>
      <w:divBdr>
        <w:top w:val="none" w:sz="0" w:space="0" w:color="auto"/>
        <w:left w:val="none" w:sz="0" w:space="0" w:color="auto"/>
        <w:bottom w:val="none" w:sz="0" w:space="0" w:color="auto"/>
        <w:right w:val="none" w:sz="0" w:space="0" w:color="auto"/>
      </w:divBdr>
    </w:div>
    <w:div w:id="569653222">
      <w:bodyDiv w:val="1"/>
      <w:marLeft w:val="0"/>
      <w:marRight w:val="0"/>
      <w:marTop w:val="0"/>
      <w:marBottom w:val="0"/>
      <w:divBdr>
        <w:top w:val="none" w:sz="0" w:space="0" w:color="auto"/>
        <w:left w:val="none" w:sz="0" w:space="0" w:color="auto"/>
        <w:bottom w:val="none" w:sz="0" w:space="0" w:color="auto"/>
        <w:right w:val="none" w:sz="0" w:space="0" w:color="auto"/>
      </w:divBdr>
    </w:div>
    <w:div w:id="660735509">
      <w:bodyDiv w:val="1"/>
      <w:marLeft w:val="0"/>
      <w:marRight w:val="0"/>
      <w:marTop w:val="0"/>
      <w:marBottom w:val="0"/>
      <w:divBdr>
        <w:top w:val="none" w:sz="0" w:space="0" w:color="auto"/>
        <w:left w:val="none" w:sz="0" w:space="0" w:color="auto"/>
        <w:bottom w:val="none" w:sz="0" w:space="0" w:color="auto"/>
        <w:right w:val="none" w:sz="0" w:space="0" w:color="auto"/>
      </w:divBdr>
    </w:div>
    <w:div w:id="767627776">
      <w:bodyDiv w:val="1"/>
      <w:marLeft w:val="0"/>
      <w:marRight w:val="0"/>
      <w:marTop w:val="0"/>
      <w:marBottom w:val="0"/>
      <w:divBdr>
        <w:top w:val="none" w:sz="0" w:space="0" w:color="auto"/>
        <w:left w:val="none" w:sz="0" w:space="0" w:color="auto"/>
        <w:bottom w:val="none" w:sz="0" w:space="0" w:color="auto"/>
        <w:right w:val="none" w:sz="0" w:space="0" w:color="auto"/>
      </w:divBdr>
    </w:div>
    <w:div w:id="838733360">
      <w:bodyDiv w:val="1"/>
      <w:marLeft w:val="0"/>
      <w:marRight w:val="0"/>
      <w:marTop w:val="0"/>
      <w:marBottom w:val="0"/>
      <w:divBdr>
        <w:top w:val="none" w:sz="0" w:space="0" w:color="auto"/>
        <w:left w:val="none" w:sz="0" w:space="0" w:color="auto"/>
        <w:bottom w:val="none" w:sz="0" w:space="0" w:color="auto"/>
        <w:right w:val="none" w:sz="0" w:space="0" w:color="auto"/>
      </w:divBdr>
    </w:div>
    <w:div w:id="921254274">
      <w:bodyDiv w:val="1"/>
      <w:marLeft w:val="0"/>
      <w:marRight w:val="0"/>
      <w:marTop w:val="0"/>
      <w:marBottom w:val="0"/>
      <w:divBdr>
        <w:top w:val="none" w:sz="0" w:space="0" w:color="auto"/>
        <w:left w:val="none" w:sz="0" w:space="0" w:color="auto"/>
        <w:bottom w:val="none" w:sz="0" w:space="0" w:color="auto"/>
        <w:right w:val="none" w:sz="0" w:space="0" w:color="auto"/>
      </w:divBdr>
    </w:div>
    <w:div w:id="1042754586">
      <w:bodyDiv w:val="1"/>
      <w:marLeft w:val="0"/>
      <w:marRight w:val="0"/>
      <w:marTop w:val="0"/>
      <w:marBottom w:val="0"/>
      <w:divBdr>
        <w:top w:val="none" w:sz="0" w:space="0" w:color="auto"/>
        <w:left w:val="none" w:sz="0" w:space="0" w:color="auto"/>
        <w:bottom w:val="none" w:sz="0" w:space="0" w:color="auto"/>
        <w:right w:val="none" w:sz="0" w:space="0" w:color="auto"/>
      </w:divBdr>
    </w:div>
    <w:div w:id="1088695213">
      <w:bodyDiv w:val="1"/>
      <w:marLeft w:val="0"/>
      <w:marRight w:val="0"/>
      <w:marTop w:val="0"/>
      <w:marBottom w:val="0"/>
      <w:divBdr>
        <w:top w:val="none" w:sz="0" w:space="0" w:color="auto"/>
        <w:left w:val="none" w:sz="0" w:space="0" w:color="auto"/>
        <w:bottom w:val="none" w:sz="0" w:space="0" w:color="auto"/>
        <w:right w:val="none" w:sz="0" w:space="0" w:color="auto"/>
      </w:divBdr>
    </w:div>
    <w:div w:id="1120680958">
      <w:bodyDiv w:val="1"/>
      <w:marLeft w:val="0"/>
      <w:marRight w:val="0"/>
      <w:marTop w:val="0"/>
      <w:marBottom w:val="0"/>
      <w:divBdr>
        <w:top w:val="none" w:sz="0" w:space="0" w:color="auto"/>
        <w:left w:val="none" w:sz="0" w:space="0" w:color="auto"/>
        <w:bottom w:val="none" w:sz="0" w:space="0" w:color="auto"/>
        <w:right w:val="none" w:sz="0" w:space="0" w:color="auto"/>
      </w:divBdr>
    </w:div>
    <w:div w:id="1135489597">
      <w:bodyDiv w:val="1"/>
      <w:marLeft w:val="0"/>
      <w:marRight w:val="0"/>
      <w:marTop w:val="0"/>
      <w:marBottom w:val="0"/>
      <w:divBdr>
        <w:top w:val="none" w:sz="0" w:space="0" w:color="auto"/>
        <w:left w:val="none" w:sz="0" w:space="0" w:color="auto"/>
        <w:bottom w:val="none" w:sz="0" w:space="0" w:color="auto"/>
        <w:right w:val="none" w:sz="0" w:space="0" w:color="auto"/>
      </w:divBdr>
    </w:div>
    <w:div w:id="1372727584">
      <w:bodyDiv w:val="1"/>
      <w:marLeft w:val="0"/>
      <w:marRight w:val="0"/>
      <w:marTop w:val="0"/>
      <w:marBottom w:val="0"/>
      <w:divBdr>
        <w:top w:val="none" w:sz="0" w:space="0" w:color="auto"/>
        <w:left w:val="none" w:sz="0" w:space="0" w:color="auto"/>
        <w:bottom w:val="none" w:sz="0" w:space="0" w:color="auto"/>
        <w:right w:val="none" w:sz="0" w:space="0" w:color="auto"/>
      </w:divBdr>
    </w:div>
    <w:div w:id="1374648705">
      <w:bodyDiv w:val="1"/>
      <w:marLeft w:val="0"/>
      <w:marRight w:val="0"/>
      <w:marTop w:val="0"/>
      <w:marBottom w:val="0"/>
      <w:divBdr>
        <w:top w:val="none" w:sz="0" w:space="0" w:color="auto"/>
        <w:left w:val="none" w:sz="0" w:space="0" w:color="auto"/>
        <w:bottom w:val="none" w:sz="0" w:space="0" w:color="auto"/>
        <w:right w:val="none" w:sz="0" w:space="0" w:color="auto"/>
      </w:divBdr>
    </w:div>
    <w:div w:id="1691881447">
      <w:bodyDiv w:val="1"/>
      <w:marLeft w:val="0"/>
      <w:marRight w:val="0"/>
      <w:marTop w:val="0"/>
      <w:marBottom w:val="0"/>
      <w:divBdr>
        <w:top w:val="none" w:sz="0" w:space="0" w:color="auto"/>
        <w:left w:val="none" w:sz="0" w:space="0" w:color="auto"/>
        <w:bottom w:val="none" w:sz="0" w:space="0" w:color="auto"/>
        <w:right w:val="none" w:sz="0" w:space="0" w:color="auto"/>
      </w:divBdr>
    </w:div>
    <w:div w:id="1712224151">
      <w:bodyDiv w:val="1"/>
      <w:marLeft w:val="0"/>
      <w:marRight w:val="0"/>
      <w:marTop w:val="0"/>
      <w:marBottom w:val="0"/>
      <w:divBdr>
        <w:top w:val="none" w:sz="0" w:space="0" w:color="auto"/>
        <w:left w:val="none" w:sz="0" w:space="0" w:color="auto"/>
        <w:bottom w:val="none" w:sz="0" w:space="0" w:color="auto"/>
        <w:right w:val="none" w:sz="0" w:space="0" w:color="auto"/>
      </w:divBdr>
    </w:div>
    <w:div w:id="1832403397">
      <w:bodyDiv w:val="1"/>
      <w:marLeft w:val="0"/>
      <w:marRight w:val="0"/>
      <w:marTop w:val="0"/>
      <w:marBottom w:val="0"/>
      <w:divBdr>
        <w:top w:val="none" w:sz="0" w:space="0" w:color="auto"/>
        <w:left w:val="none" w:sz="0" w:space="0" w:color="auto"/>
        <w:bottom w:val="none" w:sz="0" w:space="0" w:color="auto"/>
        <w:right w:val="none" w:sz="0" w:space="0" w:color="auto"/>
      </w:divBdr>
    </w:div>
    <w:div w:id="1836912949">
      <w:bodyDiv w:val="1"/>
      <w:marLeft w:val="0"/>
      <w:marRight w:val="0"/>
      <w:marTop w:val="0"/>
      <w:marBottom w:val="0"/>
      <w:divBdr>
        <w:top w:val="none" w:sz="0" w:space="0" w:color="auto"/>
        <w:left w:val="none" w:sz="0" w:space="0" w:color="auto"/>
        <w:bottom w:val="none" w:sz="0" w:space="0" w:color="auto"/>
        <w:right w:val="none" w:sz="0" w:space="0" w:color="auto"/>
      </w:divBdr>
    </w:div>
    <w:div w:id="2031447090">
      <w:bodyDiv w:val="1"/>
      <w:marLeft w:val="0"/>
      <w:marRight w:val="0"/>
      <w:marTop w:val="0"/>
      <w:marBottom w:val="0"/>
      <w:divBdr>
        <w:top w:val="none" w:sz="0" w:space="0" w:color="auto"/>
        <w:left w:val="none" w:sz="0" w:space="0" w:color="auto"/>
        <w:bottom w:val="none" w:sz="0" w:space="0" w:color="auto"/>
        <w:right w:val="none" w:sz="0" w:space="0" w:color="auto"/>
      </w:divBdr>
    </w:div>
    <w:div w:id="2064789526">
      <w:bodyDiv w:val="1"/>
      <w:marLeft w:val="0"/>
      <w:marRight w:val="0"/>
      <w:marTop w:val="0"/>
      <w:marBottom w:val="0"/>
      <w:divBdr>
        <w:top w:val="none" w:sz="0" w:space="0" w:color="auto"/>
        <w:left w:val="none" w:sz="0" w:space="0" w:color="auto"/>
        <w:bottom w:val="none" w:sz="0" w:space="0" w:color="auto"/>
        <w:right w:val="none" w:sz="0" w:space="0" w:color="auto"/>
      </w:divBdr>
      <w:divsChild>
        <w:div w:id="1428773167">
          <w:marLeft w:val="0"/>
          <w:marRight w:val="0"/>
          <w:marTop w:val="0"/>
          <w:marBottom w:val="0"/>
          <w:divBdr>
            <w:top w:val="none" w:sz="0" w:space="0" w:color="auto"/>
            <w:left w:val="none" w:sz="0" w:space="0" w:color="auto"/>
            <w:bottom w:val="none" w:sz="0" w:space="0" w:color="auto"/>
            <w:right w:val="none" w:sz="0" w:space="0" w:color="auto"/>
          </w:divBdr>
        </w:div>
      </w:divsChild>
    </w:div>
    <w:div w:id="2103451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apkieducation@gmail.com" TargetMode="External"/><Relationship Id="rId4" Type="http://schemas.openxmlformats.org/officeDocument/2006/relationships/styles" Target="styles.xml"/><Relationship Id="rId9"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634128-EE53-497E-B6A1-FB843501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56</cp:revision>
  <cp:lastPrinted>2025-04-25T04:50:00Z</cp:lastPrinted>
  <dcterms:created xsi:type="dcterms:W3CDTF">2023-12-14T11:30:00Z</dcterms:created>
  <dcterms:modified xsi:type="dcterms:W3CDTF">2025-05-20T19:03:00Z</dcterms:modified>
</cp:coreProperties>
</file>