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SESSION</w:t>
            </w:r>
          </w:p>
        </w:tc>
        <w:tc>
          <w:tcPr>
            <w:tcW w:w="3331" w:type="pct"/>
          </w:tcPr>
          <w:p w:rsidR="00021DD2" w:rsidRPr="007D06DE" w:rsidRDefault="00D80C2A" w:rsidP="00E75FC1">
            <w:pPr>
              <w:spacing w:line="360" w:lineRule="auto"/>
              <w:jc w:val="both"/>
              <w:rPr>
                <w:b/>
                <w:sz w:val="24"/>
                <w:szCs w:val="24"/>
              </w:rPr>
            </w:pPr>
            <w:r w:rsidRPr="007D06DE">
              <w:rPr>
                <w:b/>
                <w:sz w:val="24"/>
                <w:szCs w:val="24"/>
              </w:rPr>
              <w:t>JULY  -  AUG  2025</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PROGRAM</w:t>
            </w:r>
          </w:p>
        </w:tc>
        <w:tc>
          <w:tcPr>
            <w:tcW w:w="3331" w:type="pct"/>
          </w:tcPr>
          <w:p w:rsidR="00021DD2" w:rsidRPr="007D06DE" w:rsidRDefault="00D80C2A" w:rsidP="00E75FC1">
            <w:pPr>
              <w:spacing w:line="360" w:lineRule="auto"/>
              <w:jc w:val="both"/>
              <w:rPr>
                <w:b/>
                <w:sz w:val="24"/>
                <w:szCs w:val="24"/>
              </w:rPr>
            </w:pPr>
            <w:r w:rsidRPr="007D06DE">
              <w:rPr>
                <w:b/>
                <w:sz w:val="24"/>
                <w:szCs w:val="24"/>
              </w:rPr>
              <w:t>MASTER OF BUSINESS ADMINISTRATION (MBA)</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SEMESTER</w:t>
            </w:r>
          </w:p>
        </w:tc>
        <w:tc>
          <w:tcPr>
            <w:tcW w:w="3331" w:type="pct"/>
          </w:tcPr>
          <w:p w:rsidR="00021DD2" w:rsidRPr="007D06DE" w:rsidRDefault="00D80C2A" w:rsidP="00E75FC1">
            <w:pPr>
              <w:spacing w:line="360" w:lineRule="auto"/>
              <w:jc w:val="both"/>
              <w:rPr>
                <w:b/>
                <w:sz w:val="24"/>
                <w:szCs w:val="24"/>
              </w:rPr>
            </w:pPr>
            <w:r w:rsidRPr="007D06DE">
              <w:rPr>
                <w:b/>
                <w:sz w:val="24"/>
                <w:szCs w:val="24"/>
              </w:rPr>
              <w:t>IV</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COURSE CODE &amp; NAME</w:t>
            </w:r>
          </w:p>
        </w:tc>
        <w:tc>
          <w:tcPr>
            <w:tcW w:w="3331" w:type="pct"/>
          </w:tcPr>
          <w:p w:rsidR="00021DD2" w:rsidRPr="007D06DE" w:rsidRDefault="00D80C2A" w:rsidP="00E75FC1">
            <w:pPr>
              <w:spacing w:line="360" w:lineRule="auto"/>
              <w:jc w:val="both"/>
              <w:rPr>
                <w:b/>
                <w:sz w:val="24"/>
                <w:szCs w:val="24"/>
              </w:rPr>
            </w:pPr>
            <w:r w:rsidRPr="007D06DE">
              <w:rPr>
                <w:b/>
                <w:sz w:val="24"/>
                <w:szCs w:val="24"/>
              </w:rPr>
              <w:t>DSCM401 GLOBAL LOGISTICS AND SUPPLY CHAIN MANAGEMENT</w:t>
            </w:r>
          </w:p>
        </w:tc>
      </w:tr>
      <w:tr w:rsidR="00021DD2" w:rsidRPr="007D06DE" w:rsidTr="00D80C2A">
        <w:trPr>
          <w:jc w:val="center"/>
        </w:trPr>
        <w:tc>
          <w:tcPr>
            <w:tcW w:w="1669" w:type="pct"/>
          </w:tcPr>
          <w:p w:rsidR="00021DD2" w:rsidRPr="007D06DE" w:rsidRDefault="00021DD2" w:rsidP="00E75FC1">
            <w:pPr>
              <w:spacing w:line="360" w:lineRule="auto"/>
              <w:jc w:val="both"/>
              <w:rPr>
                <w:b/>
                <w:sz w:val="24"/>
                <w:szCs w:val="24"/>
              </w:rPr>
            </w:pPr>
          </w:p>
        </w:tc>
        <w:tc>
          <w:tcPr>
            <w:tcW w:w="3331" w:type="pct"/>
          </w:tcPr>
          <w:p w:rsidR="00021DD2" w:rsidRPr="007D06DE" w:rsidRDefault="00021DD2" w:rsidP="00E75FC1">
            <w:pPr>
              <w:spacing w:line="360" w:lineRule="auto"/>
              <w:jc w:val="both"/>
              <w:rPr>
                <w:b/>
                <w:sz w:val="24"/>
                <w:szCs w:val="24"/>
              </w:rPr>
            </w:pPr>
          </w:p>
        </w:tc>
      </w:tr>
      <w:tr w:rsidR="00021DD2" w:rsidRPr="007D06DE" w:rsidTr="00D80C2A">
        <w:trPr>
          <w:jc w:val="center"/>
        </w:trPr>
        <w:tc>
          <w:tcPr>
            <w:tcW w:w="1669" w:type="pct"/>
          </w:tcPr>
          <w:p w:rsidR="00021DD2" w:rsidRPr="007D06DE" w:rsidRDefault="00021DD2" w:rsidP="00E75FC1">
            <w:pPr>
              <w:spacing w:line="360" w:lineRule="auto"/>
              <w:jc w:val="both"/>
              <w:rPr>
                <w:b/>
                <w:sz w:val="24"/>
                <w:szCs w:val="24"/>
              </w:rPr>
            </w:pPr>
          </w:p>
        </w:tc>
        <w:tc>
          <w:tcPr>
            <w:tcW w:w="3331" w:type="pct"/>
          </w:tcPr>
          <w:p w:rsidR="00021DD2" w:rsidRPr="007D06DE" w:rsidRDefault="00021DD2" w:rsidP="00E75FC1">
            <w:pPr>
              <w:spacing w:line="360" w:lineRule="auto"/>
              <w:jc w:val="both"/>
              <w:rPr>
                <w:b/>
                <w:sz w:val="24"/>
                <w:szCs w:val="24"/>
              </w:rPr>
            </w:pPr>
          </w:p>
        </w:tc>
      </w:tr>
    </w:tbl>
    <w:p w:rsidR="00E75FC1" w:rsidRPr="007D06DE" w:rsidRDefault="00E75FC1" w:rsidP="00E75FC1">
      <w:pPr>
        <w:spacing w:line="360" w:lineRule="auto"/>
        <w:jc w:val="both"/>
        <w:rPr>
          <w:rFonts w:ascii="Times New Roman" w:hAnsi="Times New Roman" w:cs="Times New Roman"/>
          <w:b/>
          <w:sz w:val="24"/>
          <w:szCs w:val="24"/>
        </w:rPr>
      </w:pPr>
    </w:p>
    <w:p w:rsidR="00E75FC1" w:rsidRPr="007D06DE" w:rsidRDefault="00E75FC1" w:rsidP="007D06DE">
      <w:pPr>
        <w:spacing w:line="360" w:lineRule="auto"/>
        <w:jc w:val="center"/>
        <w:rPr>
          <w:rFonts w:ascii="Times New Roman" w:hAnsi="Times New Roman" w:cs="Times New Roman"/>
          <w:b/>
          <w:sz w:val="24"/>
          <w:szCs w:val="24"/>
        </w:rPr>
      </w:pPr>
    </w:p>
    <w:p w:rsidR="00E75FC1" w:rsidRPr="007D06DE" w:rsidRDefault="00E75FC1" w:rsidP="007D06DE">
      <w:pPr>
        <w:spacing w:line="360" w:lineRule="auto"/>
        <w:jc w:val="center"/>
        <w:rPr>
          <w:rFonts w:ascii="Times New Roman" w:hAnsi="Times New Roman" w:cs="Times New Roman"/>
          <w:b/>
          <w:sz w:val="24"/>
          <w:szCs w:val="24"/>
        </w:rPr>
      </w:pPr>
      <w:r w:rsidRPr="007D06DE">
        <w:rPr>
          <w:rFonts w:ascii="Times New Roman" w:hAnsi="Times New Roman" w:cs="Times New Roman"/>
          <w:b/>
          <w:sz w:val="24"/>
          <w:szCs w:val="24"/>
        </w:rPr>
        <w:t>Assignment Set – 1</w:t>
      </w:r>
    </w:p>
    <w:p w:rsidR="00E75FC1" w:rsidRDefault="00E75FC1" w:rsidP="00E75FC1">
      <w:pPr>
        <w:spacing w:line="360" w:lineRule="auto"/>
        <w:jc w:val="both"/>
        <w:rPr>
          <w:rFonts w:ascii="Times New Roman" w:hAnsi="Times New Roman" w:cs="Times New Roman"/>
          <w:b/>
          <w:sz w:val="24"/>
          <w:szCs w:val="24"/>
        </w:rPr>
      </w:pPr>
    </w:p>
    <w:p w:rsidR="007D06DE" w:rsidRPr="007D06DE" w:rsidRDefault="007D06DE" w:rsidP="00E75FC1">
      <w:pPr>
        <w:spacing w:line="360" w:lineRule="auto"/>
        <w:jc w:val="both"/>
        <w:rPr>
          <w:rFonts w:ascii="Times New Roman" w:hAnsi="Times New Roman" w:cs="Times New Roman"/>
          <w:b/>
          <w:sz w:val="24"/>
          <w:szCs w:val="24"/>
        </w:rPr>
      </w:pPr>
    </w:p>
    <w:p w:rsidR="00E75FC1" w:rsidRPr="007D06DE" w:rsidRDefault="00D80C2A"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1</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are the challenges associated with enforcing international contracts across different legal jurisdictions? How can this be addressed?</w:t>
      </w:r>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How does production dispersion strategy contribute for promoting global trade? Explain briefly.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w:t>
      </w:r>
      <w:proofErr w:type="gramStart"/>
      <w:r w:rsidRPr="00D80C2A">
        <w:rPr>
          <w:rFonts w:ascii="Times New Roman" w:hAnsi="Times New Roman" w:cs="Times New Roman"/>
          <w:b/>
          <w:bCs/>
          <w:sz w:val="24"/>
          <w:szCs w:val="24"/>
          <w:lang w:val="en-US"/>
        </w:rPr>
        <w:t>a</w:t>
      </w:r>
      <w:proofErr w:type="gramEnd"/>
      <w:r w:rsidRPr="00D80C2A">
        <w:rPr>
          <w:rFonts w:ascii="Times New Roman" w:hAnsi="Times New Roman" w:cs="Times New Roman"/>
          <w:b/>
          <w:bCs/>
          <w:sz w:val="24"/>
          <w:szCs w:val="24"/>
          <w:lang w:val="en-US"/>
        </w:rPr>
        <w:t xml:space="preserve">) Challenges in Enforcing International Contracts and Solutions </w:t>
      </w:r>
    </w:p>
    <w:p w:rsidR="00D80C2A" w:rsidRDefault="00D80C2A" w:rsidP="001763C9">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Enforcing international contracts across different legal jurisdictions is one of the most complex challenges in global trade. Each country operates under its own legal system, rules of evidence, and procedural laws, which makes contract enforcement inconsistent and time-consuming. The absence of a universal legal framework often leads to ambiguity in interpreting contractual terms. Businesses must navigate differences between common law and civil law systems, where </w:t>
      </w:r>
    </w:p>
    <w:p w:rsidR="001763C9" w:rsidRDefault="001763C9" w:rsidP="001763C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763C9" w:rsidRDefault="001763C9" w:rsidP="001763C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763C9" w:rsidRDefault="001763C9" w:rsidP="001763C9">
      <w:pPr>
        <w:shd w:val="clear" w:color="auto" w:fill="FFFFFF"/>
        <w:jc w:val="center"/>
        <w:rPr>
          <w:rFonts w:ascii="Georgia" w:hAnsi="Georgia"/>
          <w:color w:val="222222"/>
          <w:sz w:val="33"/>
          <w:szCs w:val="33"/>
          <w:shd w:val="clear" w:color="auto" w:fill="FFFF00"/>
        </w:rPr>
      </w:pPr>
    </w:p>
    <w:p w:rsidR="001763C9" w:rsidRDefault="001763C9" w:rsidP="001763C9">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763C9" w:rsidRDefault="001763C9" w:rsidP="001763C9">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1763C9" w:rsidRDefault="001763C9" w:rsidP="001763C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763C9" w:rsidRDefault="001763C9" w:rsidP="001763C9">
      <w:pPr>
        <w:shd w:val="clear" w:color="auto" w:fill="FFFFFF"/>
        <w:jc w:val="center"/>
        <w:rPr>
          <w:rFonts w:ascii="Arial" w:hAnsi="Arial"/>
          <w:color w:val="222222"/>
        </w:rPr>
      </w:pPr>
    </w:p>
    <w:p w:rsidR="001763C9" w:rsidRDefault="001763C9" w:rsidP="001763C9">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763C9" w:rsidRDefault="001763C9" w:rsidP="001763C9">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763C9" w:rsidRDefault="001763C9" w:rsidP="001763C9">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763C9" w:rsidRDefault="001763C9" w:rsidP="001763C9">
      <w:pPr>
        <w:shd w:val="clear" w:color="auto" w:fill="FFFFFF"/>
        <w:jc w:val="center"/>
        <w:rPr>
          <w:color w:val="500050"/>
        </w:rPr>
      </w:pPr>
      <w:r>
        <w:rPr>
          <w:rFonts w:ascii="Georgia" w:hAnsi="Georgia"/>
          <w:color w:val="500050"/>
          <w:sz w:val="33"/>
          <w:szCs w:val="33"/>
        </w:rPr>
        <w:t> </w:t>
      </w:r>
    </w:p>
    <w:p w:rsidR="001763C9" w:rsidRDefault="001763C9" w:rsidP="001763C9">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763C9" w:rsidRDefault="001763C9" w:rsidP="001763C9">
      <w:pPr>
        <w:shd w:val="clear" w:color="auto" w:fill="FFFFFF"/>
        <w:jc w:val="center"/>
      </w:pPr>
      <w:r>
        <w:rPr>
          <w:rFonts w:ascii="Georgia" w:hAnsi="Georgia"/>
          <w:sz w:val="33"/>
          <w:szCs w:val="33"/>
        </w:rPr>
        <w:t>After mail, we will reply you instant or maximum</w:t>
      </w:r>
    </w:p>
    <w:p w:rsidR="001763C9" w:rsidRDefault="001763C9" w:rsidP="001763C9">
      <w:pPr>
        <w:shd w:val="clear" w:color="auto" w:fill="FFFFFF"/>
        <w:jc w:val="center"/>
      </w:pPr>
      <w:r>
        <w:rPr>
          <w:rFonts w:ascii="Georgia" w:hAnsi="Georgia"/>
          <w:sz w:val="33"/>
          <w:szCs w:val="33"/>
        </w:rPr>
        <w:t>1 hour.</w:t>
      </w:r>
    </w:p>
    <w:p w:rsidR="001763C9" w:rsidRDefault="001763C9" w:rsidP="001763C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763C9" w:rsidRDefault="001763C9" w:rsidP="001763C9">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763C9" w:rsidRPr="00D80C2A" w:rsidRDefault="001763C9" w:rsidP="001763C9">
      <w:pPr>
        <w:spacing w:line="360" w:lineRule="auto"/>
        <w:jc w:val="both"/>
        <w:rPr>
          <w:rFonts w:ascii="Times New Roman" w:hAnsi="Times New Roman" w:cs="Times New Roman"/>
          <w:sz w:val="24"/>
          <w:szCs w:val="24"/>
          <w:lang w:val="en-US"/>
        </w:rPr>
      </w:pPr>
    </w:p>
    <w:p w:rsidR="00D80C2A" w:rsidRDefault="00D80C2A" w:rsidP="00E75FC1">
      <w:pPr>
        <w:spacing w:line="360" w:lineRule="auto"/>
        <w:jc w:val="both"/>
        <w:rPr>
          <w:rFonts w:ascii="Times New Roman" w:hAnsi="Times New Roman" w:cs="Times New Roman"/>
          <w:sz w:val="24"/>
          <w:szCs w:val="24"/>
        </w:rPr>
      </w:pPr>
    </w:p>
    <w:p w:rsidR="00D80C2A" w:rsidRPr="00E75FC1" w:rsidRDefault="00D80C2A" w:rsidP="00E75FC1">
      <w:pPr>
        <w:spacing w:line="360" w:lineRule="auto"/>
        <w:jc w:val="both"/>
        <w:rPr>
          <w:rFonts w:ascii="Times New Roman" w:hAnsi="Times New Roman" w:cs="Times New Roman"/>
          <w:sz w:val="24"/>
          <w:szCs w:val="24"/>
        </w:rPr>
      </w:pPr>
    </w:p>
    <w:p w:rsidR="00E75FC1" w:rsidRPr="007D06DE" w:rsidRDefault="00D80C2A"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2</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are the primary types of seaports? </w:t>
      </w:r>
      <w:proofErr w:type="gramStart"/>
      <w:r w:rsidR="00E75FC1" w:rsidRPr="007D06DE">
        <w:rPr>
          <w:rFonts w:ascii="Times New Roman" w:hAnsi="Times New Roman" w:cs="Times New Roman"/>
          <w:b/>
          <w:sz w:val="24"/>
          <w:szCs w:val="24"/>
        </w:rPr>
        <w:t>State their challenges and benefits.</w:t>
      </w:r>
      <w:proofErr w:type="gramEnd"/>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Modern shipping technology is a vital lifeline of global trade and connectivity. Justify.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Primary Types of Seaports,</w:t>
      </w:r>
      <w:r w:rsidR="0056558E">
        <w:rPr>
          <w:rFonts w:ascii="Times New Roman" w:hAnsi="Times New Roman" w:cs="Times New Roman"/>
          <w:b/>
          <w:bCs/>
          <w:sz w:val="24"/>
          <w:szCs w:val="24"/>
          <w:lang w:val="en-US"/>
        </w:rPr>
        <w:t xml:space="preserve"> Their Benefits and Challenges </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Types of Seaports</w:t>
      </w:r>
    </w:p>
    <w:p w:rsidR="00D80C2A" w:rsidRPr="00D80C2A" w:rsidRDefault="00D80C2A" w:rsidP="001763C9">
      <w:pPr>
        <w:spacing w:line="360" w:lineRule="auto"/>
        <w:jc w:val="both"/>
        <w:rPr>
          <w:rFonts w:ascii="Times New Roman" w:hAnsi="Times New Roman" w:cs="Times New Roman"/>
          <w:sz w:val="24"/>
          <w:szCs w:val="24"/>
          <w:lang w:val="en-US"/>
        </w:rPr>
      </w:pPr>
      <w:r w:rsidRPr="007D06DE">
        <w:rPr>
          <w:rFonts w:ascii="Times New Roman" w:hAnsi="Times New Roman" w:cs="Times New Roman"/>
          <w:sz w:val="24"/>
          <w:szCs w:val="24"/>
          <w:lang w:val="en-US"/>
        </w:rPr>
        <w:t xml:space="preserve">Seaports are vital nodes in global logistics networks, facilitating international trade by handling large volumes of cargo and passengers. The primary types of seaports include </w:t>
      </w:r>
      <w:r w:rsidRPr="007D06DE">
        <w:rPr>
          <w:rFonts w:ascii="Times New Roman" w:hAnsi="Times New Roman" w:cs="Times New Roman"/>
          <w:bCs/>
          <w:sz w:val="24"/>
          <w:szCs w:val="24"/>
          <w:lang w:val="en-US"/>
        </w:rPr>
        <w:lastRenderedPageBreak/>
        <w:t>commercial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container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industrial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fishing ports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passenger ports</w:t>
      </w:r>
      <w:r w:rsidRPr="007D06DE">
        <w:rPr>
          <w:rFonts w:ascii="Times New Roman" w:hAnsi="Times New Roman" w:cs="Times New Roman"/>
          <w:sz w:val="24"/>
          <w:szCs w:val="24"/>
          <w:lang w:val="en-US"/>
        </w:rPr>
        <w:t>.</w:t>
      </w:r>
      <w:r w:rsidRPr="007D06DE">
        <w:rPr>
          <w:rFonts w:ascii="Times New Roman" w:hAnsi="Times New Roman" w:cs="Times New Roman"/>
          <w:sz w:val="24"/>
          <w:szCs w:val="24"/>
          <w:lang w:val="en-US"/>
        </w:rPr>
        <w:br/>
        <w:t xml:space="preserve">Commercial ports handle bulk and general cargo such as coal, oil, and grain. Container ports specialize in handling standardized shipping containers, which form the backbone of global trade due to their efficiency and scalability. Industrial ports serve manufacturing or processing industries, </w:t>
      </w:r>
    </w:p>
    <w:p w:rsidR="00D80C2A" w:rsidRDefault="00D80C2A" w:rsidP="00D80C2A">
      <w:pPr>
        <w:spacing w:line="360" w:lineRule="auto"/>
        <w:jc w:val="both"/>
        <w:rPr>
          <w:rFonts w:ascii="Times New Roman" w:hAnsi="Times New Roman" w:cs="Times New Roman"/>
          <w:sz w:val="24"/>
          <w:szCs w:val="24"/>
        </w:rPr>
      </w:pPr>
    </w:p>
    <w:p w:rsidR="007D06DE" w:rsidRPr="00E75FC1" w:rsidRDefault="007D06DE" w:rsidP="00D80C2A">
      <w:pPr>
        <w:spacing w:line="360" w:lineRule="auto"/>
        <w:jc w:val="both"/>
        <w:rPr>
          <w:rFonts w:ascii="Times New Roman" w:hAnsi="Times New Roman" w:cs="Times New Roman"/>
          <w:sz w:val="24"/>
          <w:szCs w:val="24"/>
        </w:rPr>
      </w:pP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 xml:space="preserve">3a. </w:t>
      </w:r>
      <w:proofErr w:type="gramStart"/>
      <w:r w:rsidRPr="007D06DE">
        <w:rPr>
          <w:rFonts w:ascii="Times New Roman" w:hAnsi="Times New Roman" w:cs="Times New Roman"/>
          <w:b/>
          <w:sz w:val="24"/>
          <w:szCs w:val="24"/>
        </w:rPr>
        <w:t>What</w:t>
      </w:r>
      <w:proofErr w:type="gramEnd"/>
      <w:r w:rsidRPr="007D06DE">
        <w:rPr>
          <w:rFonts w:ascii="Times New Roman" w:hAnsi="Times New Roman" w:cs="Times New Roman"/>
          <w:b/>
          <w:sz w:val="24"/>
          <w:szCs w:val="24"/>
        </w:rPr>
        <w:t xml:space="preserve"> are the common types of vessels used in shipping industry?</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Explain the key components of ocean liner contract system.</w:t>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Common Types of Vessels</w:t>
      </w:r>
      <w:r w:rsidR="007D06DE">
        <w:rPr>
          <w:rFonts w:ascii="Times New Roman" w:hAnsi="Times New Roman" w:cs="Times New Roman"/>
          <w:b/>
          <w:bCs/>
          <w:sz w:val="24"/>
          <w:szCs w:val="24"/>
          <w:lang w:val="en-US"/>
        </w:rPr>
        <w:t xml:space="preserve"> Used in the Shipping Industry </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Overview and Classification</w:t>
      </w:r>
    </w:p>
    <w:p w:rsidR="001763C9" w:rsidRDefault="00D80C2A" w:rsidP="001763C9">
      <w:pPr>
        <w:spacing w:line="360" w:lineRule="auto"/>
        <w:jc w:val="both"/>
        <w:rPr>
          <w:rFonts w:ascii="Times New Roman" w:hAnsi="Times New Roman" w:cs="Times New Roman"/>
          <w:sz w:val="24"/>
          <w:szCs w:val="24"/>
          <w:lang w:val="en-US"/>
        </w:rPr>
      </w:pPr>
      <w:r w:rsidRPr="007D06DE">
        <w:rPr>
          <w:rFonts w:ascii="Times New Roman" w:hAnsi="Times New Roman" w:cs="Times New Roman"/>
          <w:sz w:val="24"/>
          <w:szCs w:val="24"/>
          <w:lang w:val="en-US"/>
        </w:rPr>
        <w:t xml:space="preserve">The shipping industry employs a diverse range of vessels to transport different types of cargo efficiently and safely. The most common categories include </w:t>
      </w:r>
      <w:r w:rsidRPr="007D06DE">
        <w:rPr>
          <w:rFonts w:ascii="Times New Roman" w:hAnsi="Times New Roman" w:cs="Times New Roman"/>
          <w:bCs/>
          <w:sz w:val="24"/>
          <w:szCs w:val="24"/>
          <w:lang w:val="en-US"/>
        </w:rPr>
        <w:t>bulk carriers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container ships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tankers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roll-on/roll-off (Ro-Ro) vessels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general cargo ships</w:t>
      </w:r>
      <w:r w:rsidRPr="007D06DE">
        <w:rPr>
          <w:rFonts w:ascii="Times New Roman" w:hAnsi="Times New Roman" w:cs="Times New Roman"/>
          <w:sz w:val="24"/>
          <w:szCs w:val="24"/>
          <w:lang w:val="en-US"/>
        </w:rPr>
        <w:t xml:space="preserve">. Each type is designed to suit the nature and volume of goods being moved. Bulk </w:t>
      </w:r>
      <w:proofErr w:type="gramStart"/>
      <w:r w:rsidRPr="007D06DE">
        <w:rPr>
          <w:rFonts w:ascii="Times New Roman" w:hAnsi="Times New Roman" w:cs="Times New Roman"/>
          <w:sz w:val="24"/>
          <w:szCs w:val="24"/>
          <w:lang w:val="en-US"/>
        </w:rPr>
        <w:t>carriers</w:t>
      </w:r>
      <w:proofErr w:type="gramEnd"/>
      <w:r w:rsidRPr="007D06DE">
        <w:rPr>
          <w:rFonts w:ascii="Times New Roman" w:hAnsi="Times New Roman" w:cs="Times New Roman"/>
          <w:sz w:val="24"/>
          <w:szCs w:val="24"/>
          <w:lang w:val="en-US"/>
        </w:rPr>
        <w:t xml:space="preserve"> transport unpackaged commodities like coal, iron ore, and grain. They have large cargo holds and a</w:t>
      </w:r>
      <w:r w:rsidR="001763C9">
        <w:rPr>
          <w:rFonts w:ascii="Times New Roman" w:hAnsi="Times New Roman" w:cs="Times New Roman"/>
          <w:sz w:val="24"/>
          <w:szCs w:val="24"/>
          <w:lang w:val="en-US"/>
        </w:rPr>
        <w:t xml:space="preserve">re vital for raw material </w:t>
      </w:r>
      <w:proofErr w:type="spellStart"/>
      <w:r w:rsidR="001763C9">
        <w:rPr>
          <w:rFonts w:ascii="Times New Roman" w:hAnsi="Times New Roman" w:cs="Times New Roman"/>
          <w:sz w:val="24"/>
          <w:szCs w:val="24"/>
          <w:lang w:val="en-US"/>
        </w:rPr>
        <w:t>trad</w:t>
      </w:r>
      <w:proofErr w:type="spellEnd"/>
    </w:p>
    <w:p w:rsidR="007D06DE" w:rsidRPr="00E75FC1" w:rsidRDefault="001763C9" w:rsidP="001763C9">
      <w:pPr>
        <w:spacing w:line="360" w:lineRule="auto"/>
        <w:jc w:val="both"/>
        <w:rPr>
          <w:rFonts w:ascii="Times New Roman" w:hAnsi="Times New Roman" w:cs="Times New Roman"/>
          <w:sz w:val="24"/>
          <w:szCs w:val="24"/>
        </w:rPr>
      </w:pPr>
      <w:r w:rsidRPr="00E75FC1">
        <w:rPr>
          <w:rFonts w:ascii="Times New Roman" w:hAnsi="Times New Roman" w:cs="Times New Roman"/>
          <w:sz w:val="24"/>
          <w:szCs w:val="24"/>
        </w:rPr>
        <w:t xml:space="preserve"> </w:t>
      </w:r>
    </w:p>
    <w:p w:rsidR="00E75FC1" w:rsidRPr="007D06DE" w:rsidRDefault="00E75FC1" w:rsidP="007D06DE">
      <w:pPr>
        <w:spacing w:line="360" w:lineRule="auto"/>
        <w:jc w:val="center"/>
        <w:rPr>
          <w:rFonts w:ascii="Times New Roman" w:hAnsi="Times New Roman" w:cs="Times New Roman"/>
          <w:b/>
          <w:sz w:val="24"/>
          <w:szCs w:val="24"/>
        </w:rPr>
      </w:pPr>
      <w:r w:rsidRPr="007D06DE">
        <w:rPr>
          <w:rFonts w:ascii="Times New Roman" w:hAnsi="Times New Roman" w:cs="Times New Roman"/>
          <w:b/>
          <w:sz w:val="24"/>
          <w:szCs w:val="24"/>
        </w:rPr>
        <w:t>Assignment Set – 2</w:t>
      </w:r>
    </w:p>
    <w:p w:rsidR="00E75FC1" w:rsidRDefault="00E75FC1" w:rsidP="00E75FC1">
      <w:pPr>
        <w:spacing w:line="360" w:lineRule="auto"/>
        <w:jc w:val="both"/>
        <w:rPr>
          <w:rFonts w:ascii="Times New Roman" w:hAnsi="Times New Roman" w:cs="Times New Roman"/>
          <w:b/>
          <w:sz w:val="24"/>
          <w:szCs w:val="24"/>
        </w:rPr>
      </w:pPr>
    </w:p>
    <w:p w:rsidR="007D06DE" w:rsidRPr="007D06DE" w:rsidRDefault="007D06DE" w:rsidP="00E75FC1">
      <w:pPr>
        <w:spacing w:line="360" w:lineRule="auto"/>
        <w:jc w:val="both"/>
        <w:rPr>
          <w:rFonts w:ascii="Times New Roman" w:hAnsi="Times New Roman" w:cs="Times New Roman"/>
          <w:b/>
          <w:sz w:val="24"/>
          <w:szCs w:val="24"/>
        </w:rPr>
      </w:pPr>
    </w:p>
    <w:p w:rsidR="00E75FC1" w:rsidRPr="007D06DE" w:rsidRDefault="007D06DE" w:rsidP="00E75FC1">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is significance of Aviation in Global Logistics and Supply Chain Management?</w:t>
      </w:r>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Intermodal containers are essential in global logistics and supply chain management. Justify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lastRenderedPageBreak/>
        <w:t>(a) Significance of Aviation in Global Logistics and Supply Chain Management</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Role of Aviation in Global Logistics</w:t>
      </w:r>
    </w:p>
    <w:p w:rsidR="00D80C2A" w:rsidRPr="00D80C2A" w:rsidRDefault="00D80C2A" w:rsidP="00D80C2A">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Aviation plays a critical role in the global logistics and supply chain network by enabling the rapid and reliable transportation of goods across continents. It forms the backbone of time-sensitive and high-value cargo movement, such as electronics, pharmaceuticals, and perishable goods. The aviation sector’s ability to connect remote regions and major trading hubs within hours rather than days has transformed supply chain efficiency and global trade dynamics.</w:t>
      </w:r>
    </w:p>
    <w:p w:rsidR="007D06DE" w:rsidRDefault="00D80C2A" w:rsidP="001763C9">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Air transport ensures the speed and precision necessary in today’s globalized economy, where just-in-time </w:t>
      </w:r>
    </w:p>
    <w:p w:rsidR="007D06DE" w:rsidRDefault="007D06DE" w:rsidP="00D80C2A">
      <w:pPr>
        <w:spacing w:line="360" w:lineRule="auto"/>
        <w:jc w:val="both"/>
        <w:rPr>
          <w:rFonts w:ascii="Times New Roman" w:hAnsi="Times New Roman" w:cs="Times New Roman"/>
          <w:sz w:val="24"/>
          <w:szCs w:val="24"/>
          <w:lang w:val="en-US"/>
        </w:rPr>
      </w:pPr>
    </w:p>
    <w:p w:rsidR="007D06DE" w:rsidRDefault="007D06DE" w:rsidP="00D80C2A">
      <w:pPr>
        <w:spacing w:line="360" w:lineRule="auto"/>
        <w:jc w:val="both"/>
        <w:rPr>
          <w:rFonts w:ascii="Times New Roman" w:hAnsi="Times New Roman" w:cs="Times New Roman"/>
          <w:sz w:val="24"/>
          <w:szCs w:val="24"/>
          <w:lang w:val="en-US"/>
        </w:rPr>
      </w:pPr>
    </w:p>
    <w:p w:rsidR="00D80C2A" w:rsidRPr="007D06DE" w:rsidRDefault="007D06DE" w:rsidP="00D80C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80C2A" w:rsidRPr="007D06DE">
        <w:rPr>
          <w:rFonts w:ascii="Times New Roman" w:hAnsi="Times New Roman" w:cs="Times New Roman"/>
          <w:b/>
          <w:sz w:val="24"/>
          <w:szCs w:val="24"/>
        </w:rPr>
        <w:t xml:space="preserve">a. </w:t>
      </w:r>
      <w:proofErr w:type="gramStart"/>
      <w:r w:rsidR="00D80C2A" w:rsidRPr="007D06DE">
        <w:rPr>
          <w:rFonts w:ascii="Times New Roman" w:hAnsi="Times New Roman" w:cs="Times New Roman"/>
          <w:b/>
          <w:sz w:val="24"/>
          <w:szCs w:val="24"/>
        </w:rPr>
        <w:t>What</w:t>
      </w:r>
      <w:proofErr w:type="gramEnd"/>
      <w:r w:rsidR="00D80C2A" w:rsidRPr="007D06DE">
        <w:rPr>
          <w:rFonts w:ascii="Times New Roman" w:hAnsi="Times New Roman" w:cs="Times New Roman"/>
          <w:b/>
          <w:sz w:val="24"/>
          <w:szCs w:val="24"/>
        </w:rPr>
        <w:t xml:space="preserve"> are the steps involved in order fulfilment in the context of modern logistics?</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What are features of Automated Clearing House (ACH) in global logistics?</w:t>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 xml:space="preserve">(a) Steps Involved in Order </w:t>
      </w:r>
      <w:proofErr w:type="spellStart"/>
      <w:r w:rsidRPr="00D80C2A">
        <w:rPr>
          <w:rFonts w:ascii="Times New Roman" w:hAnsi="Times New Roman" w:cs="Times New Roman"/>
          <w:b/>
          <w:bCs/>
          <w:sz w:val="24"/>
          <w:szCs w:val="24"/>
          <w:lang w:val="en-US"/>
        </w:rPr>
        <w:t>Fulfilment</w:t>
      </w:r>
      <w:proofErr w:type="spellEnd"/>
      <w:r w:rsidRPr="00D80C2A">
        <w:rPr>
          <w:rFonts w:ascii="Times New Roman" w:hAnsi="Times New Roman" w:cs="Times New Roman"/>
          <w:b/>
          <w:bCs/>
          <w:sz w:val="24"/>
          <w:szCs w:val="24"/>
          <w:lang w:val="en-US"/>
        </w:rPr>
        <w:t xml:space="preserve"> in Modern Logistics</w:t>
      </w:r>
    </w:p>
    <w:p w:rsidR="007D06DE" w:rsidRDefault="00D80C2A" w:rsidP="00D80C2A">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Order </w:t>
      </w:r>
      <w:proofErr w:type="spellStart"/>
      <w:r w:rsidRPr="00D80C2A">
        <w:rPr>
          <w:rFonts w:ascii="Times New Roman" w:hAnsi="Times New Roman" w:cs="Times New Roman"/>
          <w:sz w:val="24"/>
          <w:szCs w:val="24"/>
          <w:lang w:val="en-US"/>
        </w:rPr>
        <w:t>fulfilment</w:t>
      </w:r>
      <w:proofErr w:type="spellEnd"/>
      <w:r w:rsidRPr="00D80C2A">
        <w:rPr>
          <w:rFonts w:ascii="Times New Roman" w:hAnsi="Times New Roman" w:cs="Times New Roman"/>
          <w:sz w:val="24"/>
          <w:szCs w:val="24"/>
          <w:lang w:val="en-US"/>
        </w:rPr>
        <w:t xml:space="preserve"> in modern logistics refers to the entire process of receiving, processing, and delivering customer orders efficiently and accurately. It is a critical component of supply chain management that determines customer satisfaction and organizational reputation. </w:t>
      </w:r>
    </w:p>
    <w:p w:rsidR="00D80C2A" w:rsidRPr="001763C9" w:rsidRDefault="00D80C2A" w:rsidP="001763C9">
      <w:pPr>
        <w:pStyle w:val="ListParagraph"/>
        <w:numPr>
          <w:ilvl w:val="0"/>
          <w:numId w:val="28"/>
        </w:numPr>
        <w:spacing w:line="360" w:lineRule="auto"/>
        <w:jc w:val="both"/>
      </w:pPr>
      <w:r w:rsidRPr="007D06DE">
        <w:rPr>
          <w:lang w:val="en-US"/>
        </w:rPr>
        <w:t xml:space="preserve">The first step involves </w:t>
      </w:r>
      <w:r w:rsidRPr="007D06DE">
        <w:rPr>
          <w:bCs/>
          <w:lang w:val="en-US"/>
        </w:rPr>
        <w:t>order receipt and validation</w:t>
      </w:r>
      <w:r w:rsidRPr="007D06DE">
        <w:rPr>
          <w:lang w:val="en-US"/>
        </w:rPr>
        <w:t xml:space="preserve">, where customer requests are captured through electronic systems, and payment confirmation is verified. Accurate data entry is </w:t>
      </w:r>
    </w:p>
    <w:p w:rsidR="001763C9" w:rsidRDefault="001763C9" w:rsidP="001763C9">
      <w:pPr>
        <w:spacing w:line="360" w:lineRule="auto"/>
        <w:jc w:val="both"/>
      </w:pPr>
    </w:p>
    <w:p w:rsidR="001763C9" w:rsidRPr="00E75FC1" w:rsidRDefault="001763C9" w:rsidP="001763C9">
      <w:pPr>
        <w:spacing w:line="360" w:lineRule="auto"/>
        <w:jc w:val="both"/>
      </w:pPr>
    </w:p>
    <w:p w:rsidR="00D80C2A" w:rsidRPr="007D06DE" w:rsidRDefault="007D06DE" w:rsidP="00D80C2A">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D80C2A" w:rsidRPr="007D06DE">
        <w:rPr>
          <w:rFonts w:ascii="Times New Roman" w:hAnsi="Times New Roman" w:cs="Times New Roman"/>
          <w:b/>
          <w:sz w:val="24"/>
          <w:szCs w:val="24"/>
        </w:rPr>
        <w:t>a. Explain the components of Cargo insurance policy.</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 xml:space="preserve">b. How does </w:t>
      </w:r>
      <w:proofErr w:type="spellStart"/>
      <w:r w:rsidRPr="007D06DE">
        <w:rPr>
          <w:rFonts w:ascii="Times New Roman" w:hAnsi="Times New Roman" w:cs="Times New Roman"/>
          <w:b/>
          <w:sz w:val="24"/>
          <w:szCs w:val="24"/>
        </w:rPr>
        <w:t>amodalism</w:t>
      </w:r>
      <w:proofErr w:type="spellEnd"/>
      <w:r w:rsidRPr="007D06DE">
        <w:rPr>
          <w:rFonts w:ascii="Times New Roman" w:hAnsi="Times New Roman" w:cs="Times New Roman"/>
          <w:b/>
          <w:sz w:val="24"/>
          <w:szCs w:val="24"/>
        </w:rPr>
        <w:t xml:space="preserve"> differ from traditional logistics approach, and what are its core principles?</w:t>
      </w:r>
    </w:p>
    <w:p w:rsidR="007D06DE" w:rsidRDefault="007D06DE" w:rsidP="00D80C2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lastRenderedPageBreak/>
        <w:t>(a) Components of a Cargo Insurance Policy</w:t>
      </w:r>
    </w:p>
    <w:p w:rsidR="00D80C2A" w:rsidRPr="00D80C2A" w:rsidRDefault="00D80C2A" w:rsidP="00D80C2A">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A cargo insurance policy protects goods in transit against loss or damage caused by unforeseen events during shipment by sea, air, or land. It is a fundamental element of international logistics that mitigates financial risks associated with global trade. The main </w:t>
      </w:r>
      <w:r w:rsidRPr="007D06DE">
        <w:rPr>
          <w:rFonts w:ascii="Times New Roman" w:hAnsi="Times New Roman" w:cs="Times New Roman"/>
          <w:sz w:val="24"/>
          <w:szCs w:val="24"/>
          <w:lang w:val="en-US"/>
        </w:rPr>
        <w:t xml:space="preserve">components of a cargo insurance policy include </w:t>
      </w:r>
      <w:r w:rsidRPr="007D06DE">
        <w:rPr>
          <w:rFonts w:ascii="Times New Roman" w:hAnsi="Times New Roman" w:cs="Times New Roman"/>
          <w:bCs/>
          <w:sz w:val="24"/>
          <w:szCs w:val="24"/>
          <w:lang w:val="en-US"/>
        </w:rPr>
        <w:t>the insured party</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the subject matter (goods)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coverage terms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sum insured</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exclusions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claims procedures</w:t>
      </w:r>
      <w:r w:rsidRPr="007D06DE">
        <w:rPr>
          <w:rFonts w:ascii="Times New Roman" w:hAnsi="Times New Roman" w:cs="Times New Roman"/>
          <w:sz w:val="24"/>
          <w:szCs w:val="24"/>
          <w:lang w:val="en-US"/>
        </w:rPr>
        <w:t>.</w:t>
      </w:r>
    </w:p>
    <w:p w:rsidR="00D80C2A" w:rsidRPr="00E75FC1" w:rsidRDefault="00D80C2A" w:rsidP="001763C9">
      <w:pPr>
        <w:spacing w:line="360" w:lineRule="auto"/>
        <w:jc w:val="both"/>
        <w:rPr>
          <w:rFonts w:ascii="Times New Roman" w:hAnsi="Times New Roman" w:cs="Times New Roman"/>
          <w:sz w:val="24"/>
          <w:szCs w:val="24"/>
        </w:rPr>
      </w:pPr>
      <w:r w:rsidRPr="00D80C2A">
        <w:rPr>
          <w:rFonts w:ascii="Times New Roman" w:hAnsi="Times New Roman" w:cs="Times New Roman"/>
          <w:sz w:val="24"/>
          <w:szCs w:val="24"/>
          <w:lang w:val="en-US"/>
        </w:rPr>
        <w:t xml:space="preserve">The insured party refers to the </w:t>
      </w:r>
    </w:p>
    <w:p w:rsidR="0060010A" w:rsidRPr="00E75FC1" w:rsidRDefault="0060010A" w:rsidP="00E75FC1">
      <w:pPr>
        <w:spacing w:line="360" w:lineRule="auto"/>
        <w:jc w:val="both"/>
        <w:rPr>
          <w:rFonts w:ascii="Times New Roman" w:hAnsi="Times New Roman" w:cs="Times New Roman"/>
          <w:sz w:val="24"/>
          <w:szCs w:val="24"/>
        </w:rPr>
      </w:pPr>
    </w:p>
    <w:sectPr w:rsidR="0060010A" w:rsidRPr="00E75FC1" w:rsidSect="00E75FC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15" w:rsidRDefault="00EA2815">
      <w:pPr>
        <w:spacing w:after="0" w:line="240" w:lineRule="auto"/>
      </w:pPr>
      <w:r>
        <w:separator/>
      </w:r>
    </w:p>
  </w:endnote>
  <w:endnote w:type="continuationSeparator" w:id="0">
    <w:p w:rsidR="00EA2815" w:rsidRDefault="00EA2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15" w:rsidRDefault="00EA2815">
      <w:pPr>
        <w:spacing w:after="0" w:line="240" w:lineRule="auto"/>
      </w:pPr>
      <w:r>
        <w:separator/>
      </w:r>
    </w:p>
  </w:footnote>
  <w:footnote w:type="continuationSeparator" w:id="0">
    <w:p w:rsidR="00EA2815" w:rsidRDefault="00EA28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863"/>
    <w:multiLevelType w:val="hybridMultilevel"/>
    <w:tmpl w:val="50181B96"/>
    <w:lvl w:ilvl="0" w:tplc="07D842C8">
      <w:start w:val="1"/>
      <w:numFmt w:val="lowerRoman"/>
      <w:lvlText w:val="(%1)"/>
      <w:lvlJc w:val="left"/>
      <w:pPr>
        <w:ind w:left="1045" w:hanging="720"/>
      </w:pPr>
      <w:rPr>
        <w:rFonts w:hint="default"/>
      </w:rPr>
    </w:lvl>
    <w:lvl w:ilvl="1" w:tplc="40090019" w:tentative="1">
      <w:start w:val="1"/>
      <w:numFmt w:val="lowerLetter"/>
      <w:lvlText w:val="%2."/>
      <w:lvlJc w:val="left"/>
      <w:pPr>
        <w:ind w:left="1405" w:hanging="360"/>
      </w:pPr>
    </w:lvl>
    <w:lvl w:ilvl="2" w:tplc="4009001B" w:tentative="1">
      <w:start w:val="1"/>
      <w:numFmt w:val="lowerRoman"/>
      <w:lvlText w:val="%3."/>
      <w:lvlJc w:val="right"/>
      <w:pPr>
        <w:ind w:left="2125" w:hanging="180"/>
      </w:pPr>
    </w:lvl>
    <w:lvl w:ilvl="3" w:tplc="4009000F" w:tentative="1">
      <w:start w:val="1"/>
      <w:numFmt w:val="decimal"/>
      <w:lvlText w:val="%4."/>
      <w:lvlJc w:val="left"/>
      <w:pPr>
        <w:ind w:left="2845" w:hanging="360"/>
      </w:pPr>
    </w:lvl>
    <w:lvl w:ilvl="4" w:tplc="40090019" w:tentative="1">
      <w:start w:val="1"/>
      <w:numFmt w:val="lowerLetter"/>
      <w:lvlText w:val="%5."/>
      <w:lvlJc w:val="left"/>
      <w:pPr>
        <w:ind w:left="3565" w:hanging="360"/>
      </w:pPr>
    </w:lvl>
    <w:lvl w:ilvl="5" w:tplc="4009001B" w:tentative="1">
      <w:start w:val="1"/>
      <w:numFmt w:val="lowerRoman"/>
      <w:lvlText w:val="%6."/>
      <w:lvlJc w:val="right"/>
      <w:pPr>
        <w:ind w:left="4285" w:hanging="180"/>
      </w:pPr>
    </w:lvl>
    <w:lvl w:ilvl="6" w:tplc="4009000F" w:tentative="1">
      <w:start w:val="1"/>
      <w:numFmt w:val="decimal"/>
      <w:lvlText w:val="%7."/>
      <w:lvlJc w:val="left"/>
      <w:pPr>
        <w:ind w:left="5005" w:hanging="360"/>
      </w:pPr>
    </w:lvl>
    <w:lvl w:ilvl="7" w:tplc="40090019" w:tentative="1">
      <w:start w:val="1"/>
      <w:numFmt w:val="lowerLetter"/>
      <w:lvlText w:val="%8."/>
      <w:lvlJc w:val="left"/>
      <w:pPr>
        <w:ind w:left="5725" w:hanging="360"/>
      </w:pPr>
    </w:lvl>
    <w:lvl w:ilvl="8" w:tplc="4009001B" w:tentative="1">
      <w:start w:val="1"/>
      <w:numFmt w:val="lowerRoman"/>
      <w:lvlText w:val="%9."/>
      <w:lvlJc w:val="right"/>
      <w:pPr>
        <w:ind w:left="6445" w:hanging="180"/>
      </w:pPr>
    </w:lvl>
  </w:abstractNum>
  <w:abstractNum w:abstractNumId="1">
    <w:nsid w:val="0B420C7A"/>
    <w:multiLevelType w:val="hybridMultilevel"/>
    <w:tmpl w:val="4CCC8D0C"/>
    <w:lvl w:ilvl="0" w:tplc="684C96E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A5A05"/>
    <w:multiLevelType w:val="hybridMultilevel"/>
    <w:tmpl w:val="4C7C9020"/>
    <w:lvl w:ilvl="0" w:tplc="CA6C32C0">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CE03AA"/>
    <w:multiLevelType w:val="hybridMultilevel"/>
    <w:tmpl w:val="57C69834"/>
    <w:lvl w:ilvl="0" w:tplc="A998DA9C">
      <w:start w:val="1"/>
      <w:numFmt w:val="lowerLetter"/>
      <w:lvlText w:val="%1."/>
      <w:lvlJc w:val="left"/>
      <w:pPr>
        <w:ind w:left="450" w:hanging="360"/>
      </w:pPr>
      <w:rPr>
        <w:rFonts w:hint="default"/>
        <w:i/>
        <w:sz w:val="20"/>
        <w:szCs w:val="2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356B83"/>
    <w:multiLevelType w:val="hybridMultilevel"/>
    <w:tmpl w:val="641E4D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742305"/>
    <w:multiLevelType w:val="hybridMultilevel"/>
    <w:tmpl w:val="F0FA5D8A"/>
    <w:lvl w:ilvl="0" w:tplc="11927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5DF348B"/>
    <w:multiLevelType w:val="hybridMultilevel"/>
    <w:tmpl w:val="4734F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501923"/>
    <w:multiLevelType w:val="hybridMultilevel"/>
    <w:tmpl w:val="E0E06E0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4EB70A49"/>
    <w:multiLevelType w:val="hybridMultilevel"/>
    <w:tmpl w:val="44AE3C0A"/>
    <w:lvl w:ilvl="0" w:tplc="B6EADC34">
      <w:start w:val="1"/>
      <w:numFmt w:val="lowerLetter"/>
      <w:lvlText w:val="%1."/>
      <w:lvlJc w:val="left"/>
      <w:pPr>
        <w:ind w:left="360" w:hanging="360"/>
      </w:pPr>
      <w:rPr>
        <w:rFonts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13038B0"/>
    <w:multiLevelType w:val="hybridMultilevel"/>
    <w:tmpl w:val="EEB2D1E0"/>
    <w:lvl w:ilvl="0" w:tplc="2DEC1354">
      <w:start w:val="1"/>
      <w:numFmt w:val="lowerLetter"/>
      <w:lvlText w:val="%1."/>
      <w:lvlJc w:val="left"/>
      <w:pPr>
        <w:ind w:left="720" w:hanging="360"/>
      </w:pPr>
      <w:rPr>
        <w:rFonts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BE3138"/>
    <w:multiLevelType w:val="hybridMultilevel"/>
    <w:tmpl w:val="026403A0"/>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5075F7B"/>
    <w:multiLevelType w:val="hybridMultilevel"/>
    <w:tmpl w:val="53B2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92E2B6F"/>
    <w:multiLevelType w:val="hybridMultilevel"/>
    <w:tmpl w:val="1BB2BF7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7E2C2EE2"/>
    <w:multiLevelType w:val="hybridMultilevel"/>
    <w:tmpl w:val="0BBA227A"/>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5"/>
  </w:num>
  <w:num w:numId="3">
    <w:abstractNumId w:val="10"/>
  </w:num>
  <w:num w:numId="4">
    <w:abstractNumId w:val="7"/>
  </w:num>
  <w:num w:numId="5">
    <w:abstractNumId w:val="8"/>
  </w:num>
  <w:num w:numId="6">
    <w:abstractNumId w:val="22"/>
  </w:num>
  <w:num w:numId="7">
    <w:abstractNumId w:val="12"/>
  </w:num>
  <w:num w:numId="8">
    <w:abstractNumId w:val="21"/>
  </w:num>
  <w:num w:numId="9">
    <w:abstractNumId w:val="15"/>
  </w:num>
  <w:num w:numId="10">
    <w:abstractNumId w:val="19"/>
  </w:num>
  <w:num w:numId="11">
    <w:abstractNumId w:val="24"/>
  </w:num>
  <w:num w:numId="12">
    <w:abstractNumId w:val="4"/>
  </w:num>
  <w:num w:numId="13">
    <w:abstractNumId w:val="3"/>
  </w:num>
  <w:num w:numId="14">
    <w:abstractNumId w:val="5"/>
  </w:num>
  <w:num w:numId="15">
    <w:abstractNumId w:val="26"/>
  </w:num>
  <w:num w:numId="16">
    <w:abstractNumId w:val="20"/>
  </w:num>
  <w:num w:numId="17">
    <w:abstractNumId w:val="16"/>
  </w:num>
  <w:num w:numId="18">
    <w:abstractNumId w:val="17"/>
  </w:num>
  <w:num w:numId="19">
    <w:abstractNumId w:val="27"/>
  </w:num>
  <w:num w:numId="20">
    <w:abstractNumId w:val="13"/>
  </w:num>
  <w:num w:numId="21">
    <w:abstractNumId w:val="1"/>
  </w:num>
  <w:num w:numId="22">
    <w:abstractNumId w:val="11"/>
  </w:num>
  <w:num w:numId="23">
    <w:abstractNumId w:val="18"/>
  </w:num>
  <w:num w:numId="24">
    <w:abstractNumId w:val="2"/>
  </w:num>
  <w:num w:numId="25">
    <w:abstractNumId w:val="0"/>
  </w:num>
  <w:num w:numId="26">
    <w:abstractNumId w:val="9"/>
  </w:num>
  <w:num w:numId="27">
    <w:abstractNumId w:val="14"/>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0604E"/>
    <w:rsid w:val="00012D31"/>
    <w:rsid w:val="00021A35"/>
    <w:rsid w:val="00021DD2"/>
    <w:rsid w:val="00047DA4"/>
    <w:rsid w:val="00056D08"/>
    <w:rsid w:val="00067803"/>
    <w:rsid w:val="000E1911"/>
    <w:rsid w:val="000E2A2A"/>
    <w:rsid w:val="000F1153"/>
    <w:rsid w:val="00115232"/>
    <w:rsid w:val="0014035D"/>
    <w:rsid w:val="00160DBF"/>
    <w:rsid w:val="001734B2"/>
    <w:rsid w:val="001763C9"/>
    <w:rsid w:val="00182E43"/>
    <w:rsid w:val="001A6BC6"/>
    <w:rsid w:val="001C01B0"/>
    <w:rsid w:val="001E494A"/>
    <w:rsid w:val="001E4CD4"/>
    <w:rsid w:val="001E6A9F"/>
    <w:rsid w:val="001F14FD"/>
    <w:rsid w:val="001F4636"/>
    <w:rsid w:val="00212FCF"/>
    <w:rsid w:val="002240C1"/>
    <w:rsid w:val="00235CF6"/>
    <w:rsid w:val="00261049"/>
    <w:rsid w:val="0027106F"/>
    <w:rsid w:val="00274A2A"/>
    <w:rsid w:val="00297A0E"/>
    <w:rsid w:val="002A4F5C"/>
    <w:rsid w:val="002B621C"/>
    <w:rsid w:val="002C3BC6"/>
    <w:rsid w:val="002C7228"/>
    <w:rsid w:val="002D4402"/>
    <w:rsid w:val="002D75E6"/>
    <w:rsid w:val="002E0E9F"/>
    <w:rsid w:val="002F5EF6"/>
    <w:rsid w:val="00302D04"/>
    <w:rsid w:val="00327C14"/>
    <w:rsid w:val="00330AF0"/>
    <w:rsid w:val="00351C1A"/>
    <w:rsid w:val="00354B12"/>
    <w:rsid w:val="00366543"/>
    <w:rsid w:val="003E27B8"/>
    <w:rsid w:val="003F214E"/>
    <w:rsid w:val="004214AB"/>
    <w:rsid w:val="00426027"/>
    <w:rsid w:val="00481CCB"/>
    <w:rsid w:val="00490A6F"/>
    <w:rsid w:val="004C1A52"/>
    <w:rsid w:val="004C2D2B"/>
    <w:rsid w:val="004C6CC0"/>
    <w:rsid w:val="004D14FE"/>
    <w:rsid w:val="004D5CFE"/>
    <w:rsid w:val="004E7BC2"/>
    <w:rsid w:val="004E7ED9"/>
    <w:rsid w:val="004F4FAD"/>
    <w:rsid w:val="004F72F6"/>
    <w:rsid w:val="00507373"/>
    <w:rsid w:val="005532B6"/>
    <w:rsid w:val="00554803"/>
    <w:rsid w:val="005560DD"/>
    <w:rsid w:val="00562407"/>
    <w:rsid w:val="0056558E"/>
    <w:rsid w:val="00574964"/>
    <w:rsid w:val="00577C5A"/>
    <w:rsid w:val="005952CB"/>
    <w:rsid w:val="00595428"/>
    <w:rsid w:val="005A2DDA"/>
    <w:rsid w:val="005A4423"/>
    <w:rsid w:val="005D137A"/>
    <w:rsid w:val="005D1C1F"/>
    <w:rsid w:val="005E06BA"/>
    <w:rsid w:val="005F0A71"/>
    <w:rsid w:val="0060010A"/>
    <w:rsid w:val="00610449"/>
    <w:rsid w:val="00636547"/>
    <w:rsid w:val="00646910"/>
    <w:rsid w:val="00666615"/>
    <w:rsid w:val="00677098"/>
    <w:rsid w:val="006832DE"/>
    <w:rsid w:val="00684412"/>
    <w:rsid w:val="0069117B"/>
    <w:rsid w:val="006A2489"/>
    <w:rsid w:val="006B0D2F"/>
    <w:rsid w:val="006B7E40"/>
    <w:rsid w:val="006C35BE"/>
    <w:rsid w:val="006D21C2"/>
    <w:rsid w:val="006D31DA"/>
    <w:rsid w:val="006E4757"/>
    <w:rsid w:val="007053FD"/>
    <w:rsid w:val="00707C6F"/>
    <w:rsid w:val="0071170A"/>
    <w:rsid w:val="00712B8B"/>
    <w:rsid w:val="00717B25"/>
    <w:rsid w:val="00720FB3"/>
    <w:rsid w:val="007616EB"/>
    <w:rsid w:val="00765818"/>
    <w:rsid w:val="0077058C"/>
    <w:rsid w:val="00781C9A"/>
    <w:rsid w:val="007B5A9D"/>
    <w:rsid w:val="007D06DE"/>
    <w:rsid w:val="007D6CD9"/>
    <w:rsid w:val="007F0C2B"/>
    <w:rsid w:val="00816193"/>
    <w:rsid w:val="00820AC7"/>
    <w:rsid w:val="00832975"/>
    <w:rsid w:val="00837A49"/>
    <w:rsid w:val="008444C9"/>
    <w:rsid w:val="0086174A"/>
    <w:rsid w:val="00867515"/>
    <w:rsid w:val="00875B8D"/>
    <w:rsid w:val="008903F4"/>
    <w:rsid w:val="0089106B"/>
    <w:rsid w:val="008928A6"/>
    <w:rsid w:val="008A05BE"/>
    <w:rsid w:val="008A7D25"/>
    <w:rsid w:val="008E017F"/>
    <w:rsid w:val="008E3563"/>
    <w:rsid w:val="008E3FB1"/>
    <w:rsid w:val="008F6A0C"/>
    <w:rsid w:val="00902253"/>
    <w:rsid w:val="00920E7B"/>
    <w:rsid w:val="009255D1"/>
    <w:rsid w:val="0092623C"/>
    <w:rsid w:val="009372D9"/>
    <w:rsid w:val="00961C43"/>
    <w:rsid w:val="00963BD1"/>
    <w:rsid w:val="00975A9B"/>
    <w:rsid w:val="0098285D"/>
    <w:rsid w:val="009A63E3"/>
    <w:rsid w:val="009A68ED"/>
    <w:rsid w:val="009B4ED7"/>
    <w:rsid w:val="009B510E"/>
    <w:rsid w:val="009B7832"/>
    <w:rsid w:val="009C7F8B"/>
    <w:rsid w:val="009E3AD0"/>
    <w:rsid w:val="009E7425"/>
    <w:rsid w:val="00A22A8C"/>
    <w:rsid w:val="00A232AD"/>
    <w:rsid w:val="00A55565"/>
    <w:rsid w:val="00A56F3F"/>
    <w:rsid w:val="00A6067C"/>
    <w:rsid w:val="00A67371"/>
    <w:rsid w:val="00A74566"/>
    <w:rsid w:val="00AA5CF7"/>
    <w:rsid w:val="00AB187E"/>
    <w:rsid w:val="00AB1FDB"/>
    <w:rsid w:val="00AB5469"/>
    <w:rsid w:val="00AE3216"/>
    <w:rsid w:val="00AF0680"/>
    <w:rsid w:val="00B0048A"/>
    <w:rsid w:val="00B054C4"/>
    <w:rsid w:val="00B27284"/>
    <w:rsid w:val="00B313B3"/>
    <w:rsid w:val="00B52FE8"/>
    <w:rsid w:val="00B64FAD"/>
    <w:rsid w:val="00B7006E"/>
    <w:rsid w:val="00B70798"/>
    <w:rsid w:val="00BC682B"/>
    <w:rsid w:val="00BD417C"/>
    <w:rsid w:val="00BF7B13"/>
    <w:rsid w:val="00C00752"/>
    <w:rsid w:val="00C15A33"/>
    <w:rsid w:val="00C65CBA"/>
    <w:rsid w:val="00C81CA6"/>
    <w:rsid w:val="00C8383F"/>
    <w:rsid w:val="00CC230F"/>
    <w:rsid w:val="00CC7E12"/>
    <w:rsid w:val="00CD5302"/>
    <w:rsid w:val="00D148DE"/>
    <w:rsid w:val="00D1657D"/>
    <w:rsid w:val="00D35033"/>
    <w:rsid w:val="00D54B51"/>
    <w:rsid w:val="00D80C2A"/>
    <w:rsid w:val="00D94E64"/>
    <w:rsid w:val="00DC61F6"/>
    <w:rsid w:val="00DC66E5"/>
    <w:rsid w:val="00E01D6B"/>
    <w:rsid w:val="00E02C12"/>
    <w:rsid w:val="00E05F71"/>
    <w:rsid w:val="00E205F3"/>
    <w:rsid w:val="00E305A1"/>
    <w:rsid w:val="00E43412"/>
    <w:rsid w:val="00E60655"/>
    <w:rsid w:val="00E650F8"/>
    <w:rsid w:val="00E703FD"/>
    <w:rsid w:val="00E752BC"/>
    <w:rsid w:val="00E75FC1"/>
    <w:rsid w:val="00E82B0A"/>
    <w:rsid w:val="00E97EAE"/>
    <w:rsid w:val="00EA2815"/>
    <w:rsid w:val="00EA32C9"/>
    <w:rsid w:val="00EA792F"/>
    <w:rsid w:val="00EC2DA0"/>
    <w:rsid w:val="00EC50C5"/>
    <w:rsid w:val="00F24E81"/>
    <w:rsid w:val="00F315C9"/>
    <w:rsid w:val="00F318D2"/>
    <w:rsid w:val="00F46D65"/>
    <w:rsid w:val="00F56982"/>
    <w:rsid w:val="00F817B6"/>
    <w:rsid w:val="00F838A0"/>
    <w:rsid w:val="00FA1868"/>
    <w:rsid w:val="00FA714F"/>
    <w:rsid w:val="00FC464C"/>
    <w:rsid w:val="00FE68A2"/>
    <w:rsid w:val="7950B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77C5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77C5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77C5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77C5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77C5A"/>
    <w:pPr>
      <w:keepNext/>
      <w:keepLines/>
      <w:spacing w:before="220" w:after="40"/>
      <w:outlineLvl w:val="4"/>
    </w:pPr>
    <w:rPr>
      <w:b/>
    </w:rPr>
  </w:style>
  <w:style w:type="paragraph" w:styleId="Heading6">
    <w:name w:val="heading 6"/>
    <w:basedOn w:val="Normal"/>
    <w:next w:val="Normal"/>
    <w:uiPriority w:val="9"/>
    <w:semiHidden/>
    <w:unhideWhenUsed/>
    <w:qFormat/>
    <w:rsid w:val="00577C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7C5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77C5A"/>
    <w:pPr>
      <w:keepNext/>
      <w:keepLines/>
      <w:spacing w:before="360" w:after="80"/>
    </w:pPr>
    <w:rPr>
      <w:rFonts w:ascii="Georgia" w:eastAsia="Georgia" w:hAnsi="Georgia" w:cs="Georgia"/>
      <w:i/>
      <w:color w:val="666666"/>
      <w:sz w:val="48"/>
      <w:szCs w:val="48"/>
    </w:rPr>
  </w:style>
  <w:style w:type="table" w:customStyle="1" w:styleId="a">
    <w:basedOn w:val="TableNormal"/>
    <w:rsid w:val="00577C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77C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F24E81"/>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E7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C1"/>
    <w:rPr>
      <w:rFonts w:ascii="Tahoma" w:hAnsi="Tahoma" w:cs="Tahoma"/>
      <w:sz w:val="16"/>
      <w:szCs w:val="16"/>
    </w:rPr>
  </w:style>
  <w:style w:type="character" w:styleId="Hyperlink">
    <w:name w:val="Hyperlink"/>
    <w:basedOn w:val="DefaultParagraphFont"/>
    <w:uiPriority w:val="99"/>
    <w:semiHidden/>
    <w:unhideWhenUsed/>
    <w:rsid w:val="001763C9"/>
    <w:rPr>
      <w:color w:val="0000FF"/>
      <w:u w:val="single"/>
    </w:rPr>
  </w:style>
</w:styles>
</file>

<file path=word/webSettings.xml><?xml version="1.0" encoding="utf-8"?>
<w:webSettings xmlns:r="http://schemas.openxmlformats.org/officeDocument/2006/relationships" xmlns:w="http://schemas.openxmlformats.org/wordprocessingml/2006/main">
  <w:divs>
    <w:div w:id="182671803">
      <w:bodyDiv w:val="1"/>
      <w:marLeft w:val="0"/>
      <w:marRight w:val="0"/>
      <w:marTop w:val="0"/>
      <w:marBottom w:val="0"/>
      <w:divBdr>
        <w:top w:val="none" w:sz="0" w:space="0" w:color="auto"/>
        <w:left w:val="none" w:sz="0" w:space="0" w:color="auto"/>
        <w:bottom w:val="none" w:sz="0" w:space="0" w:color="auto"/>
        <w:right w:val="none" w:sz="0" w:space="0" w:color="auto"/>
      </w:divBdr>
    </w:div>
    <w:div w:id="449209261">
      <w:bodyDiv w:val="1"/>
      <w:marLeft w:val="0"/>
      <w:marRight w:val="0"/>
      <w:marTop w:val="0"/>
      <w:marBottom w:val="0"/>
      <w:divBdr>
        <w:top w:val="none" w:sz="0" w:space="0" w:color="auto"/>
        <w:left w:val="none" w:sz="0" w:space="0" w:color="auto"/>
        <w:bottom w:val="none" w:sz="0" w:space="0" w:color="auto"/>
        <w:right w:val="none" w:sz="0" w:space="0" w:color="auto"/>
      </w:divBdr>
      <w:divsChild>
        <w:div w:id="1437946983">
          <w:marLeft w:val="0"/>
          <w:marRight w:val="0"/>
          <w:marTop w:val="0"/>
          <w:marBottom w:val="0"/>
          <w:divBdr>
            <w:top w:val="none" w:sz="0" w:space="0" w:color="auto"/>
            <w:left w:val="none" w:sz="0" w:space="0" w:color="auto"/>
            <w:bottom w:val="none" w:sz="0" w:space="0" w:color="auto"/>
            <w:right w:val="none" w:sz="0" w:space="0" w:color="auto"/>
          </w:divBdr>
          <w:divsChild>
            <w:div w:id="822819389">
              <w:marLeft w:val="0"/>
              <w:marRight w:val="0"/>
              <w:marTop w:val="0"/>
              <w:marBottom w:val="0"/>
              <w:divBdr>
                <w:top w:val="none" w:sz="0" w:space="0" w:color="auto"/>
                <w:left w:val="none" w:sz="0" w:space="0" w:color="auto"/>
                <w:bottom w:val="none" w:sz="0" w:space="0" w:color="auto"/>
                <w:right w:val="none" w:sz="0" w:space="0" w:color="auto"/>
              </w:divBdr>
              <w:divsChild>
                <w:div w:id="992414195">
                  <w:marLeft w:val="0"/>
                  <w:marRight w:val="0"/>
                  <w:marTop w:val="0"/>
                  <w:marBottom w:val="0"/>
                  <w:divBdr>
                    <w:top w:val="none" w:sz="0" w:space="0" w:color="auto"/>
                    <w:left w:val="none" w:sz="0" w:space="0" w:color="auto"/>
                    <w:bottom w:val="none" w:sz="0" w:space="0" w:color="auto"/>
                    <w:right w:val="none" w:sz="0" w:space="0" w:color="auto"/>
                  </w:divBdr>
                  <w:divsChild>
                    <w:div w:id="1644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6968">
      <w:bodyDiv w:val="1"/>
      <w:marLeft w:val="0"/>
      <w:marRight w:val="0"/>
      <w:marTop w:val="0"/>
      <w:marBottom w:val="0"/>
      <w:divBdr>
        <w:top w:val="none" w:sz="0" w:space="0" w:color="auto"/>
        <w:left w:val="none" w:sz="0" w:space="0" w:color="auto"/>
        <w:bottom w:val="none" w:sz="0" w:space="0" w:color="auto"/>
        <w:right w:val="none" w:sz="0" w:space="0" w:color="auto"/>
      </w:divBdr>
    </w:div>
    <w:div w:id="612632815">
      <w:bodyDiv w:val="1"/>
      <w:marLeft w:val="0"/>
      <w:marRight w:val="0"/>
      <w:marTop w:val="0"/>
      <w:marBottom w:val="0"/>
      <w:divBdr>
        <w:top w:val="none" w:sz="0" w:space="0" w:color="auto"/>
        <w:left w:val="none" w:sz="0" w:space="0" w:color="auto"/>
        <w:bottom w:val="none" w:sz="0" w:space="0" w:color="auto"/>
        <w:right w:val="none" w:sz="0" w:space="0" w:color="auto"/>
      </w:divBdr>
    </w:div>
    <w:div w:id="637536783">
      <w:bodyDiv w:val="1"/>
      <w:marLeft w:val="0"/>
      <w:marRight w:val="0"/>
      <w:marTop w:val="0"/>
      <w:marBottom w:val="0"/>
      <w:divBdr>
        <w:top w:val="none" w:sz="0" w:space="0" w:color="auto"/>
        <w:left w:val="none" w:sz="0" w:space="0" w:color="auto"/>
        <w:bottom w:val="none" w:sz="0" w:space="0" w:color="auto"/>
        <w:right w:val="none" w:sz="0" w:space="0" w:color="auto"/>
      </w:divBdr>
      <w:divsChild>
        <w:div w:id="1981229380">
          <w:marLeft w:val="0"/>
          <w:marRight w:val="0"/>
          <w:marTop w:val="0"/>
          <w:marBottom w:val="0"/>
          <w:divBdr>
            <w:top w:val="none" w:sz="0" w:space="0" w:color="auto"/>
            <w:left w:val="none" w:sz="0" w:space="0" w:color="auto"/>
            <w:bottom w:val="none" w:sz="0" w:space="0" w:color="auto"/>
            <w:right w:val="none" w:sz="0" w:space="0" w:color="auto"/>
          </w:divBdr>
          <w:divsChild>
            <w:div w:id="746463881">
              <w:marLeft w:val="0"/>
              <w:marRight w:val="0"/>
              <w:marTop w:val="0"/>
              <w:marBottom w:val="0"/>
              <w:divBdr>
                <w:top w:val="none" w:sz="0" w:space="0" w:color="auto"/>
                <w:left w:val="none" w:sz="0" w:space="0" w:color="auto"/>
                <w:bottom w:val="none" w:sz="0" w:space="0" w:color="auto"/>
                <w:right w:val="none" w:sz="0" w:space="0" w:color="auto"/>
              </w:divBdr>
              <w:divsChild>
                <w:div w:id="912931231">
                  <w:marLeft w:val="0"/>
                  <w:marRight w:val="0"/>
                  <w:marTop w:val="0"/>
                  <w:marBottom w:val="0"/>
                  <w:divBdr>
                    <w:top w:val="none" w:sz="0" w:space="0" w:color="auto"/>
                    <w:left w:val="none" w:sz="0" w:space="0" w:color="auto"/>
                    <w:bottom w:val="none" w:sz="0" w:space="0" w:color="auto"/>
                    <w:right w:val="none" w:sz="0" w:space="0" w:color="auto"/>
                  </w:divBdr>
                  <w:divsChild>
                    <w:div w:id="1296254775">
                      <w:marLeft w:val="0"/>
                      <w:marRight w:val="0"/>
                      <w:marTop w:val="0"/>
                      <w:marBottom w:val="0"/>
                      <w:divBdr>
                        <w:top w:val="none" w:sz="0" w:space="0" w:color="auto"/>
                        <w:left w:val="none" w:sz="0" w:space="0" w:color="auto"/>
                        <w:bottom w:val="none" w:sz="0" w:space="0" w:color="auto"/>
                        <w:right w:val="none" w:sz="0" w:space="0" w:color="auto"/>
                      </w:divBdr>
                      <w:divsChild>
                        <w:div w:id="877085225">
                          <w:marLeft w:val="0"/>
                          <w:marRight w:val="0"/>
                          <w:marTop w:val="0"/>
                          <w:marBottom w:val="0"/>
                          <w:divBdr>
                            <w:top w:val="none" w:sz="0" w:space="0" w:color="auto"/>
                            <w:left w:val="none" w:sz="0" w:space="0" w:color="auto"/>
                            <w:bottom w:val="none" w:sz="0" w:space="0" w:color="auto"/>
                            <w:right w:val="none" w:sz="0" w:space="0" w:color="auto"/>
                          </w:divBdr>
                          <w:divsChild>
                            <w:div w:id="18927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4121">
      <w:bodyDiv w:val="1"/>
      <w:marLeft w:val="0"/>
      <w:marRight w:val="0"/>
      <w:marTop w:val="0"/>
      <w:marBottom w:val="0"/>
      <w:divBdr>
        <w:top w:val="none" w:sz="0" w:space="0" w:color="auto"/>
        <w:left w:val="none" w:sz="0" w:space="0" w:color="auto"/>
        <w:bottom w:val="none" w:sz="0" w:space="0" w:color="auto"/>
        <w:right w:val="none" w:sz="0" w:space="0" w:color="auto"/>
      </w:divBdr>
    </w:div>
    <w:div w:id="741755992">
      <w:bodyDiv w:val="1"/>
      <w:marLeft w:val="0"/>
      <w:marRight w:val="0"/>
      <w:marTop w:val="0"/>
      <w:marBottom w:val="0"/>
      <w:divBdr>
        <w:top w:val="none" w:sz="0" w:space="0" w:color="auto"/>
        <w:left w:val="none" w:sz="0" w:space="0" w:color="auto"/>
        <w:bottom w:val="none" w:sz="0" w:space="0" w:color="auto"/>
        <w:right w:val="none" w:sz="0" w:space="0" w:color="auto"/>
      </w:divBdr>
    </w:div>
    <w:div w:id="841437822">
      <w:bodyDiv w:val="1"/>
      <w:marLeft w:val="0"/>
      <w:marRight w:val="0"/>
      <w:marTop w:val="0"/>
      <w:marBottom w:val="0"/>
      <w:divBdr>
        <w:top w:val="none" w:sz="0" w:space="0" w:color="auto"/>
        <w:left w:val="none" w:sz="0" w:space="0" w:color="auto"/>
        <w:bottom w:val="none" w:sz="0" w:space="0" w:color="auto"/>
        <w:right w:val="none" w:sz="0" w:space="0" w:color="auto"/>
      </w:divBdr>
    </w:div>
    <w:div w:id="1811245813">
      <w:bodyDiv w:val="1"/>
      <w:marLeft w:val="0"/>
      <w:marRight w:val="0"/>
      <w:marTop w:val="0"/>
      <w:marBottom w:val="0"/>
      <w:divBdr>
        <w:top w:val="none" w:sz="0" w:space="0" w:color="auto"/>
        <w:left w:val="none" w:sz="0" w:space="0" w:color="auto"/>
        <w:bottom w:val="none" w:sz="0" w:space="0" w:color="auto"/>
        <w:right w:val="none" w:sz="0" w:space="0" w:color="auto"/>
      </w:divBdr>
    </w:div>
    <w:div w:id="1929071213">
      <w:bodyDiv w:val="1"/>
      <w:marLeft w:val="0"/>
      <w:marRight w:val="0"/>
      <w:marTop w:val="0"/>
      <w:marBottom w:val="0"/>
      <w:divBdr>
        <w:top w:val="none" w:sz="0" w:space="0" w:color="auto"/>
        <w:left w:val="none" w:sz="0" w:space="0" w:color="auto"/>
        <w:bottom w:val="none" w:sz="0" w:space="0" w:color="auto"/>
        <w:right w:val="none" w:sz="0" w:space="0" w:color="auto"/>
      </w:divBdr>
    </w:div>
    <w:div w:id="2090226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13</cp:revision>
  <dcterms:created xsi:type="dcterms:W3CDTF">2025-10-07T11:06:00Z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cf24364c-f2e8-42c2-9c82-40f779374a61</vt:lpwstr>
  </property>
</Properties>
</file>