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371" w:rsidRPr="00B74371" w:rsidRDefault="00B74371" w:rsidP="00B74371">
      <w:pPr>
        <w:spacing w:before="240" w:after="240"/>
        <w:jc w:val="center"/>
        <w:rPr>
          <w:b/>
          <w:bCs/>
        </w:rPr>
      </w:pPr>
      <w:r w:rsidRPr="00B74371">
        <w:rPr>
          <w:b/>
          <w:bCs/>
        </w:rPr>
        <w:t xml:space="preserve">SESSION </w:t>
      </w:r>
      <w:r w:rsidRPr="00B74371">
        <w:rPr>
          <w:b/>
          <w:bCs/>
        </w:rPr>
        <w:tab/>
        <w:t>JAN - FEB 2026</w:t>
      </w:r>
    </w:p>
    <w:p w:rsidR="00B74371" w:rsidRPr="00B74371" w:rsidRDefault="00B74371" w:rsidP="00B74371">
      <w:pPr>
        <w:spacing w:before="240" w:after="240"/>
        <w:jc w:val="center"/>
        <w:rPr>
          <w:b/>
          <w:bCs/>
        </w:rPr>
      </w:pPr>
      <w:r w:rsidRPr="00B74371">
        <w:rPr>
          <w:b/>
          <w:bCs/>
        </w:rPr>
        <w:t xml:space="preserve">PROGRAM </w:t>
      </w:r>
      <w:r w:rsidRPr="00B74371">
        <w:rPr>
          <w:b/>
          <w:bCs/>
        </w:rPr>
        <w:tab/>
        <w:t>BACHELOR OF BUSINESS ADMINISTRATION (BBA)</w:t>
      </w:r>
    </w:p>
    <w:p w:rsidR="00B74371" w:rsidRPr="00B74371" w:rsidRDefault="00B74371" w:rsidP="00B74371">
      <w:pPr>
        <w:spacing w:before="240" w:after="240"/>
        <w:jc w:val="center"/>
        <w:rPr>
          <w:b/>
          <w:bCs/>
        </w:rPr>
      </w:pPr>
      <w:r w:rsidRPr="00B74371">
        <w:rPr>
          <w:b/>
          <w:bCs/>
        </w:rPr>
        <w:t xml:space="preserve">SEMESTER </w:t>
      </w:r>
      <w:r w:rsidRPr="00B74371">
        <w:rPr>
          <w:b/>
          <w:bCs/>
        </w:rPr>
        <w:tab/>
        <w:t>V</w:t>
      </w:r>
    </w:p>
    <w:p w:rsidR="00B74371" w:rsidRPr="00B74371" w:rsidRDefault="00B74371" w:rsidP="00B74371">
      <w:pPr>
        <w:spacing w:before="240" w:after="240"/>
        <w:jc w:val="center"/>
        <w:rPr>
          <w:b/>
          <w:bCs/>
        </w:rPr>
      </w:pPr>
      <w:r w:rsidRPr="00B74371">
        <w:rPr>
          <w:b/>
          <w:bCs/>
        </w:rPr>
        <w:t xml:space="preserve">COURSE CODE &amp; NAME </w:t>
      </w:r>
      <w:r w:rsidRPr="00B74371">
        <w:rPr>
          <w:b/>
          <w:bCs/>
        </w:rPr>
        <w:tab/>
        <w:t>DBB3124 VISUAL MERCHANDISING</w:t>
      </w:r>
    </w:p>
    <w:p w:rsidR="0076538B" w:rsidRDefault="00B74371" w:rsidP="00B74371">
      <w:pPr>
        <w:spacing w:before="240" w:after="240"/>
      </w:pPr>
      <w:r w:rsidRPr="00B74371">
        <w:rPr>
          <w:b/>
          <w:bCs/>
        </w:rPr>
        <w:tab/>
      </w:r>
      <w:r>
        <w:rPr>
          <w:b/>
          <w:bCs/>
        </w:rPr>
        <w:t xml:space="preserve">Assignment Set - 1 </w:t>
      </w:r>
    </w:p>
    <w:p w:rsidR="0076538B" w:rsidRDefault="00B74371">
      <w:pPr>
        <w:spacing w:before="240" w:after="240"/>
      </w:pPr>
      <w:proofErr w:type="spellStart"/>
      <w:proofErr w:type="gramStart"/>
      <w:r>
        <w:rPr>
          <w:b/>
          <w:bCs/>
        </w:rPr>
        <w:t>Ans</w:t>
      </w:r>
      <w:proofErr w:type="spellEnd"/>
      <w:r>
        <w:rPr>
          <w:b/>
          <w:bCs/>
        </w:rPr>
        <w:t xml:space="preserve"> 1.</w:t>
      </w:r>
      <w:proofErr w:type="gramEnd"/>
      <w:r>
        <w:rPr>
          <w:b/>
          <w:bCs/>
        </w:rPr>
        <w:t xml:space="preserve"> </w:t>
      </w:r>
    </w:p>
    <w:p w:rsidR="0076538B" w:rsidRDefault="00B74371">
      <w:pPr>
        <w:spacing w:before="240" w:after="240"/>
      </w:pPr>
      <w:r>
        <w:t>Visual merchandising is the process and science of showing products in a retail environment to maximize customer engagement, increase interaction with the product, and inspire purchase decisions. It blends psychology, design and strategy for commercial for</w:t>
      </w:r>
      <w:r>
        <w:t xml:space="preserve"> creating memorable in-store experiences that promote brand image and convert footfall into sales revenue. </w:t>
      </w:r>
    </w:p>
    <w:p w:rsidR="0076538B" w:rsidRDefault="00B74371">
      <w:pPr>
        <w:spacing w:before="240" w:after="240"/>
      </w:pPr>
      <w:r>
        <w:rPr>
          <w:b/>
          <w:bCs/>
        </w:rPr>
        <w:t xml:space="preserve">Concept and Importance of Visual Merchandising </w:t>
      </w:r>
    </w:p>
    <w:p w:rsidR="0076538B" w:rsidRDefault="00B74371" w:rsidP="00B74371">
      <w:pPr>
        <w:spacing w:before="240" w:after="240"/>
      </w:pPr>
      <w:r>
        <w:t>Visual merchandising is a broad term that covers the entire range of activities that influence and i</w:t>
      </w:r>
      <w:r>
        <w:t xml:space="preserve">mprove how the merchandise is presented for customers to purchase in a store environment. It includes layout of stores as </w:t>
      </w:r>
    </w:p>
    <w:p w:rsidR="00B74371" w:rsidRDefault="00B74371" w:rsidP="00B74371">
      <w:pPr>
        <w:spacing w:before="240" w:after="240"/>
      </w:pPr>
    </w:p>
    <w:p w:rsidR="0076538B" w:rsidRDefault="00B74371">
      <w:pPr>
        <w:spacing w:before="240" w:after="240"/>
      </w:pPr>
      <w:proofErr w:type="spellStart"/>
      <w:proofErr w:type="gramStart"/>
      <w:r>
        <w:rPr>
          <w:b/>
          <w:bCs/>
        </w:rPr>
        <w:t>Ans</w:t>
      </w:r>
      <w:proofErr w:type="spellEnd"/>
      <w:r>
        <w:rPr>
          <w:b/>
          <w:bCs/>
        </w:rPr>
        <w:t xml:space="preserve"> 2.</w:t>
      </w:r>
      <w:proofErr w:type="gramEnd"/>
      <w:r>
        <w:rPr>
          <w:b/>
          <w:bCs/>
        </w:rPr>
        <w:t xml:space="preserve"> </w:t>
      </w:r>
    </w:p>
    <w:p w:rsidR="0076538B" w:rsidRDefault="00B74371">
      <w:pPr>
        <w:spacing w:before="240" w:after="240"/>
      </w:pPr>
      <w:r>
        <w:t>Visual merchandising is a key function in translating a retailer's strategic positioning into a real-time, ta</w:t>
      </w:r>
      <w:r>
        <w:t>ngible experience for customers. Within the Indian retail industry, in which modern organized retail has grown quickly, along with traditional trade, VM has become an increasing important differentiator, allowing retailers to define and convey their brand'</w:t>
      </w:r>
      <w:r>
        <w:t xml:space="preserve">s credibility to an evolving and </w:t>
      </w:r>
      <w:proofErr w:type="spellStart"/>
      <w:r>
        <w:t>aspirational</w:t>
      </w:r>
      <w:proofErr w:type="spellEnd"/>
      <w:r>
        <w:t xml:space="preserve"> consumer base. </w:t>
      </w:r>
    </w:p>
    <w:p w:rsidR="0076538B" w:rsidRDefault="00B74371">
      <w:pPr>
        <w:spacing w:before="240" w:after="240"/>
      </w:pPr>
      <w:r>
        <w:rPr>
          <w:b/>
          <w:bCs/>
        </w:rPr>
        <w:t xml:space="preserve">VM and Retail Positioning Strategy in India </w:t>
      </w:r>
    </w:p>
    <w:p w:rsidR="0076538B" w:rsidRDefault="00B74371" w:rsidP="00B74371">
      <w:pPr>
        <w:spacing w:before="240" w:after="240"/>
      </w:pPr>
      <w:r>
        <w:t xml:space="preserve">The positioning strategy of </w:t>
      </w:r>
    </w:p>
    <w:p w:rsidR="00B74371" w:rsidRDefault="00B74371" w:rsidP="00B74371">
      <w:pPr>
        <w:spacing w:before="240" w:after="240"/>
      </w:pPr>
    </w:p>
    <w:p w:rsidR="0076538B" w:rsidRDefault="00B74371">
      <w:pPr>
        <w:spacing w:before="240" w:after="240"/>
      </w:pPr>
      <w:proofErr w:type="spellStart"/>
      <w:proofErr w:type="gramStart"/>
      <w:r>
        <w:rPr>
          <w:b/>
          <w:bCs/>
        </w:rPr>
        <w:t>Ans</w:t>
      </w:r>
      <w:proofErr w:type="spellEnd"/>
      <w:r>
        <w:rPr>
          <w:b/>
          <w:bCs/>
        </w:rPr>
        <w:t xml:space="preserve"> 3.</w:t>
      </w:r>
      <w:proofErr w:type="gramEnd"/>
      <w:r>
        <w:rPr>
          <w:b/>
          <w:bCs/>
        </w:rPr>
        <w:t xml:space="preserve"> </w:t>
      </w:r>
    </w:p>
    <w:p w:rsidR="0076538B" w:rsidRDefault="00B74371">
      <w:pPr>
        <w:spacing w:before="240" w:after="240"/>
      </w:pPr>
      <w:r>
        <w:t>The phrase "merchandise mix" is used to describe all the products available to sell, which is defined by dimensions of width, depth as well as consistency and the price. The strategy of assortment is the careful selection of this mix so that it can sa</w:t>
      </w:r>
      <w:r>
        <w:t xml:space="preserve">tisfy the needs of the buyer in a complete manner as well as maximizing commercial profit and differentiation from competing retailers. </w:t>
      </w:r>
    </w:p>
    <w:p w:rsidR="0076538B" w:rsidRDefault="00B74371" w:rsidP="00B74371">
      <w:pPr>
        <w:spacing w:before="240" w:after="240"/>
        <w:rPr>
          <w:b/>
          <w:bCs/>
        </w:rPr>
      </w:pPr>
      <w:r>
        <w:rPr>
          <w:b/>
          <w:bCs/>
        </w:rPr>
        <w:t xml:space="preserve">Concept of </w:t>
      </w:r>
    </w:p>
    <w:p w:rsidR="00B74371" w:rsidRDefault="00B74371" w:rsidP="00B74371">
      <w:pPr>
        <w:spacing w:before="240" w:after="240"/>
      </w:pPr>
    </w:p>
    <w:p w:rsidR="0076538B" w:rsidRDefault="00B74371">
      <w:pPr>
        <w:spacing w:before="240" w:after="240"/>
      </w:pPr>
      <w:r>
        <w:rPr>
          <w:b/>
          <w:bCs/>
        </w:rPr>
        <w:t xml:space="preserve">Assignment Set - 2 </w:t>
      </w:r>
    </w:p>
    <w:p w:rsidR="0076538B" w:rsidRDefault="00B74371">
      <w:pPr>
        <w:spacing w:before="240" w:after="240"/>
      </w:pPr>
      <w:proofErr w:type="spellStart"/>
      <w:proofErr w:type="gramStart"/>
      <w:r>
        <w:rPr>
          <w:b/>
          <w:bCs/>
        </w:rPr>
        <w:t>Ans</w:t>
      </w:r>
      <w:proofErr w:type="spellEnd"/>
      <w:r>
        <w:rPr>
          <w:b/>
          <w:bCs/>
        </w:rPr>
        <w:t xml:space="preserve"> 4.</w:t>
      </w:r>
      <w:proofErr w:type="gramEnd"/>
      <w:r>
        <w:rPr>
          <w:b/>
          <w:bCs/>
        </w:rPr>
        <w:t xml:space="preserve"> </w:t>
      </w:r>
    </w:p>
    <w:p w:rsidR="0076538B" w:rsidRDefault="00B74371">
      <w:pPr>
        <w:spacing w:before="240" w:after="240"/>
      </w:pPr>
      <w:r>
        <w:t>Visual merchandising practices vary significantly across different retail forma</w:t>
      </w:r>
      <w:r>
        <w:t>ts, in line with the unique expectations of consumers and expectations, business objectives, physical spaces, and positions of every format. Recognizing the ways in which VM can be adapted to different formats helps retailers use the appropriate strategies</w:t>
      </w:r>
      <w:r>
        <w:t xml:space="preserve"> to their specific context and customer base. </w:t>
      </w:r>
    </w:p>
    <w:p w:rsidR="0076538B" w:rsidRDefault="00B74371">
      <w:pPr>
        <w:spacing w:before="240" w:after="240"/>
      </w:pPr>
      <w:r>
        <w:rPr>
          <w:b/>
          <w:bCs/>
        </w:rPr>
        <w:t xml:space="preserve">VM in Department Stores and Specialty Stores </w:t>
      </w:r>
    </w:p>
    <w:p w:rsidR="0076538B" w:rsidRDefault="00B74371" w:rsidP="00B74371">
      <w:pPr>
        <w:spacing w:before="240" w:after="240"/>
      </w:pPr>
      <w:r>
        <w:t xml:space="preserve">Department stores such as Lifestyle or Shoppers Stop use VM to develop distinct brands within the department. Customers </w:t>
      </w:r>
    </w:p>
    <w:p w:rsidR="00B74371" w:rsidRDefault="00B74371" w:rsidP="00B74371">
      <w:pPr>
        <w:spacing w:before="240" w:after="240"/>
      </w:pPr>
    </w:p>
    <w:p w:rsidR="0076538B" w:rsidRDefault="00B74371">
      <w:pPr>
        <w:spacing w:before="240" w:after="240"/>
      </w:pPr>
      <w:proofErr w:type="spellStart"/>
      <w:proofErr w:type="gramStart"/>
      <w:r>
        <w:rPr>
          <w:b/>
          <w:bCs/>
        </w:rPr>
        <w:t>Ans</w:t>
      </w:r>
      <w:proofErr w:type="spellEnd"/>
      <w:r>
        <w:rPr>
          <w:b/>
          <w:bCs/>
        </w:rPr>
        <w:t xml:space="preserve"> 5.</w:t>
      </w:r>
      <w:proofErr w:type="gramEnd"/>
      <w:r>
        <w:rPr>
          <w:b/>
          <w:bCs/>
        </w:rPr>
        <w:t xml:space="preserve"> </w:t>
      </w:r>
    </w:p>
    <w:p w:rsidR="0076538B" w:rsidRDefault="00B74371">
      <w:pPr>
        <w:spacing w:before="240" w:after="240"/>
      </w:pPr>
      <w:r>
        <w:t xml:space="preserve">Visual merchandising is experiencing a transformative change driven by technology innovation as well as shifting consumer habits, sustainability imperatives, and the changing role of physical retail within an </w:t>
      </w:r>
      <w:proofErr w:type="spellStart"/>
      <w:r>
        <w:t>omnichannel</w:t>
      </w:r>
      <w:proofErr w:type="spellEnd"/>
      <w:r>
        <w:t xml:space="preserve"> c</w:t>
      </w:r>
      <w:r>
        <w:t xml:space="preserve">ommerce environment. Understanding these trends enables retailers to make investments in the capabilities that will sustain competitive differentiate themselves in the fast-changing marketplace of the next decade. </w:t>
      </w:r>
    </w:p>
    <w:p w:rsidR="0076538B" w:rsidRDefault="00B74371">
      <w:pPr>
        <w:spacing w:before="240" w:after="240"/>
      </w:pPr>
      <w:r>
        <w:rPr>
          <w:b/>
          <w:bCs/>
        </w:rPr>
        <w:t xml:space="preserve">Technology Integration and Digital VM </w:t>
      </w:r>
    </w:p>
    <w:p w:rsidR="0076538B" w:rsidRDefault="00B74371" w:rsidP="00B74371">
      <w:pPr>
        <w:spacing w:before="240" w:after="240"/>
      </w:pPr>
      <w:r>
        <w:t>Di</w:t>
      </w:r>
      <w:r>
        <w:t xml:space="preserve">gital technology </w:t>
      </w:r>
    </w:p>
    <w:p w:rsidR="00B74371" w:rsidRDefault="00B74371" w:rsidP="00B74371">
      <w:pPr>
        <w:spacing w:before="240" w:after="240"/>
      </w:pPr>
    </w:p>
    <w:p w:rsidR="0076538B" w:rsidRDefault="00B74371">
      <w:pPr>
        <w:spacing w:before="240" w:after="240"/>
      </w:pPr>
      <w:proofErr w:type="spellStart"/>
      <w:proofErr w:type="gramStart"/>
      <w:r>
        <w:rPr>
          <w:b/>
          <w:bCs/>
        </w:rPr>
        <w:t>Ans</w:t>
      </w:r>
      <w:proofErr w:type="spellEnd"/>
      <w:r>
        <w:rPr>
          <w:b/>
          <w:bCs/>
        </w:rPr>
        <w:t xml:space="preserve"> </w:t>
      </w:r>
      <w:r>
        <w:rPr>
          <w:b/>
          <w:bCs/>
        </w:rPr>
        <w:t>6.</w:t>
      </w:r>
      <w:proofErr w:type="gramEnd"/>
      <w:r>
        <w:rPr>
          <w:b/>
          <w:bCs/>
        </w:rPr>
        <w:t xml:space="preserve"> </w:t>
      </w:r>
    </w:p>
    <w:p w:rsidR="0076538B" w:rsidRDefault="00B74371">
      <w:pPr>
        <w:spacing w:before="240" w:after="240"/>
      </w:pPr>
      <w:r>
        <w:t xml:space="preserve">Non-store retail merchandise refers to every aspect of product display and marketing activities conducted outside traditional physical retail stores. This includes platforms for digital commerce catalog retail, television trading exhibitions, shopping </w:t>
      </w:r>
      <w:r>
        <w:t xml:space="preserve">channels direct selling and pop-up formats that present merchandise for sale to buyers through channels other to permanent brick-and-mortar stores. </w:t>
      </w:r>
    </w:p>
    <w:p w:rsidR="0076538B" w:rsidRDefault="00B74371">
      <w:pPr>
        <w:spacing w:before="240" w:after="240"/>
      </w:pPr>
      <w:r>
        <w:rPr>
          <w:b/>
          <w:bCs/>
        </w:rPr>
        <w:t xml:space="preserve">Digital Product Presentation Techniques </w:t>
      </w:r>
    </w:p>
    <w:p w:rsidR="00B74371" w:rsidRDefault="00B74371" w:rsidP="00B74371">
      <w:pPr>
        <w:spacing w:before="240" w:after="240"/>
      </w:pPr>
      <w:r>
        <w:t>Presentation of goods on E-Commerce involves translating the exper</w:t>
      </w:r>
      <w:r>
        <w:t xml:space="preserve">iences of retail in appealing digital versions. Professional product photography using various angles, zoom options, lifestyle context shots, as well as </w:t>
      </w:r>
    </w:p>
    <w:p w:rsidR="0076538B" w:rsidRDefault="0076538B">
      <w:pPr>
        <w:spacing w:before="240" w:after="240"/>
      </w:pPr>
    </w:p>
    <w:sectPr w:rsidR="0076538B" w:rsidSect="0076538B">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76538B"/>
    <w:rsid w:val="0076538B"/>
    <w:rsid w:val="00B743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cp:revision>
  <dcterms:created xsi:type="dcterms:W3CDTF">2026-05-04T05:48:00Z</dcterms:created>
  <dcterms:modified xsi:type="dcterms:W3CDTF">2026-05-04T06:11:00Z</dcterms:modified>
</cp:coreProperties>
</file>