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tblPr>
      <w:tblGrid>
        <w:gridCol w:w="3271"/>
        <w:gridCol w:w="6089"/>
      </w:tblGrid>
      <w:tr w:rsidR="00496740" w:rsidRPr="00496740" w:rsidTr="004967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6740" w:rsidRPr="00496740" w:rsidRDefault="00496740" w:rsidP="00496740">
            <w:pPr>
              <w:spacing w:line="280" w:lineRule="auto"/>
            </w:pPr>
            <w:r w:rsidRPr="00496740">
              <w:rPr>
                <w:b/>
                <w:bCs/>
              </w:rPr>
              <w:t>SESSION</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6740" w:rsidRPr="00496740" w:rsidRDefault="00496740" w:rsidP="00496740">
            <w:pPr>
              <w:spacing w:line="280" w:lineRule="auto"/>
            </w:pPr>
            <w:r w:rsidRPr="00496740">
              <w:rPr>
                <w:b/>
                <w:bCs/>
              </w:rPr>
              <w:t>JAN-FEB 2026</w:t>
            </w:r>
          </w:p>
        </w:tc>
      </w:tr>
      <w:tr w:rsidR="00496740" w:rsidRPr="00496740" w:rsidTr="004967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6740" w:rsidRPr="00496740" w:rsidRDefault="00496740" w:rsidP="00496740">
            <w:pPr>
              <w:spacing w:line="280" w:lineRule="auto"/>
            </w:pPr>
            <w:r w:rsidRPr="00496740">
              <w:rPr>
                <w:b/>
                <w:bCs/>
              </w:rPr>
              <w:t>PROGRAM</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6740" w:rsidRPr="00496740" w:rsidRDefault="00496740" w:rsidP="00496740">
            <w:pPr>
              <w:spacing w:line="280" w:lineRule="auto"/>
            </w:pPr>
            <w:r w:rsidRPr="00496740">
              <w:rPr>
                <w:b/>
                <w:bCs/>
              </w:rPr>
              <w:t>MASTER OF BUSINESS ADMINISTRATION (MBA)</w:t>
            </w:r>
          </w:p>
        </w:tc>
      </w:tr>
      <w:tr w:rsidR="00496740" w:rsidRPr="00496740" w:rsidTr="004967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6740" w:rsidRPr="00496740" w:rsidRDefault="00496740" w:rsidP="00496740">
            <w:pPr>
              <w:spacing w:line="280" w:lineRule="auto"/>
            </w:pPr>
            <w:r w:rsidRPr="00496740">
              <w:rPr>
                <w:b/>
                <w:bCs/>
              </w:rPr>
              <w:t>SEMESTER</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6740" w:rsidRPr="00496740" w:rsidRDefault="00496740" w:rsidP="00496740">
            <w:pPr>
              <w:spacing w:line="280" w:lineRule="auto"/>
            </w:pPr>
            <w:r w:rsidRPr="00496740">
              <w:rPr>
                <w:b/>
                <w:bCs/>
              </w:rPr>
              <w:t>IV</w:t>
            </w:r>
          </w:p>
        </w:tc>
      </w:tr>
      <w:tr w:rsidR="00496740" w:rsidRPr="00496740" w:rsidTr="00496740">
        <w:tc>
          <w:tcPr>
            <w:tcW w:w="3271"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6740" w:rsidRPr="00496740" w:rsidRDefault="00496740" w:rsidP="00496740">
            <w:pPr>
              <w:spacing w:line="280" w:lineRule="auto"/>
            </w:pPr>
            <w:r w:rsidRPr="00496740">
              <w:rPr>
                <w:b/>
                <w:bCs/>
              </w:rPr>
              <w:t>COURSE CODE &amp; NAME</w:t>
            </w:r>
          </w:p>
        </w:tc>
        <w:tc>
          <w:tcPr>
            <w:tcW w:w="608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496740" w:rsidRPr="00496740" w:rsidRDefault="00496740" w:rsidP="00496740">
            <w:pPr>
              <w:spacing w:line="280" w:lineRule="auto"/>
            </w:pPr>
            <w:r>
              <w:rPr>
                <w:b/>
                <w:bCs/>
              </w:rPr>
              <w:t xml:space="preserve">DHRM403 </w:t>
            </w:r>
            <w:r w:rsidRPr="00496740">
              <w:rPr>
                <w:b/>
                <w:bCs/>
              </w:rPr>
              <w:t>TALENT MANAGEMENT AND EMPLOYEE RETENTION</w:t>
            </w:r>
          </w:p>
        </w:tc>
      </w:tr>
      <w:tr w:rsidR="00496740" w:rsidRPr="00496740" w:rsidTr="00496740">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6740" w:rsidRPr="00496740" w:rsidRDefault="00496740" w:rsidP="00496740">
            <w:r w:rsidRPr="00496740">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6740" w:rsidRPr="00496740" w:rsidRDefault="00496740" w:rsidP="00496740">
            <w:r w:rsidRPr="00496740">
              <w:t xml:space="preserve"> </w:t>
            </w:r>
          </w:p>
        </w:tc>
      </w:tr>
      <w:tr w:rsidR="00496740" w:rsidRPr="00496740" w:rsidTr="00496740">
        <w:tc>
          <w:tcPr>
            <w:tcW w:w="3271"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6740" w:rsidRPr="00496740" w:rsidRDefault="00496740" w:rsidP="00496740">
            <w:r w:rsidRPr="00496740">
              <w:t xml:space="preserve"> </w:t>
            </w:r>
          </w:p>
        </w:tc>
        <w:tc>
          <w:tcPr>
            <w:tcW w:w="6089"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496740" w:rsidRPr="00496740" w:rsidRDefault="00496740" w:rsidP="00496740">
            <w:r w:rsidRPr="00496740">
              <w:t xml:space="preserve"> </w:t>
            </w:r>
          </w:p>
        </w:tc>
      </w:tr>
    </w:tbl>
    <w:p w:rsidR="00496740" w:rsidRPr="00496740" w:rsidRDefault="00496740" w:rsidP="00496740">
      <w:pPr>
        <w:spacing w:line="360" w:lineRule="auto"/>
      </w:pPr>
    </w:p>
    <w:p w:rsidR="00496740" w:rsidRDefault="00496740" w:rsidP="00496740">
      <w:pPr>
        <w:spacing w:line="360" w:lineRule="auto"/>
        <w:jc w:val="center"/>
        <w:rPr>
          <w:b/>
          <w:bCs/>
        </w:rPr>
      </w:pPr>
    </w:p>
    <w:p w:rsidR="00496740" w:rsidRDefault="00496740" w:rsidP="00496740">
      <w:pPr>
        <w:spacing w:line="360" w:lineRule="auto"/>
        <w:jc w:val="center"/>
        <w:rPr>
          <w:b/>
          <w:bCs/>
        </w:rPr>
      </w:pPr>
    </w:p>
    <w:p w:rsidR="00496740" w:rsidRDefault="00496740" w:rsidP="00496740">
      <w:pPr>
        <w:spacing w:line="360" w:lineRule="auto"/>
        <w:jc w:val="center"/>
        <w:rPr>
          <w:b/>
          <w:bCs/>
        </w:rPr>
      </w:pPr>
      <w:r w:rsidRPr="00496740">
        <w:rPr>
          <w:b/>
          <w:bCs/>
        </w:rPr>
        <w:t>Assignment Set – 1</w:t>
      </w:r>
    </w:p>
    <w:p w:rsidR="00496740" w:rsidRDefault="00496740" w:rsidP="00496740">
      <w:pPr>
        <w:spacing w:line="360" w:lineRule="auto"/>
        <w:jc w:val="center"/>
        <w:rPr>
          <w:b/>
          <w:bCs/>
        </w:rPr>
      </w:pPr>
    </w:p>
    <w:p w:rsidR="00496740" w:rsidRPr="00496740" w:rsidRDefault="00496740" w:rsidP="00496740">
      <w:pPr>
        <w:spacing w:line="360" w:lineRule="auto"/>
        <w:jc w:val="center"/>
      </w:pPr>
    </w:p>
    <w:p w:rsidR="00496740" w:rsidRPr="00496740" w:rsidRDefault="00496740" w:rsidP="00496740">
      <w:pPr>
        <w:spacing w:line="360" w:lineRule="auto"/>
      </w:pPr>
    </w:p>
    <w:p w:rsidR="00496740" w:rsidRPr="00496740" w:rsidRDefault="00496740" w:rsidP="00496740">
      <w:pPr>
        <w:spacing w:after="240" w:line="360" w:lineRule="auto"/>
        <w:jc w:val="both"/>
      </w:pPr>
      <w:r w:rsidRPr="00496740">
        <w:rPr>
          <w:b/>
          <w:bCs/>
        </w:rPr>
        <w:t xml:space="preserve">Q.1. </w:t>
      </w:r>
      <w:proofErr w:type="gramStart"/>
      <w:r w:rsidRPr="00496740">
        <w:rPr>
          <w:b/>
          <w:bCs/>
        </w:rPr>
        <w:t>Explain</w:t>
      </w:r>
      <w:proofErr w:type="gramEnd"/>
      <w:r w:rsidRPr="00496740">
        <w:rPr>
          <w:b/>
          <w:bCs/>
        </w:rPr>
        <w:t xml:space="preserve"> the concept of Talent Management and discuss its importance in modern </w:t>
      </w:r>
      <w:proofErr w:type="spellStart"/>
      <w:r w:rsidRPr="00496740">
        <w:rPr>
          <w:b/>
          <w:bCs/>
        </w:rPr>
        <w:t>organisations</w:t>
      </w:r>
      <w:proofErr w:type="spellEnd"/>
      <w:r w:rsidRPr="00496740">
        <w:rPr>
          <w:b/>
          <w:bCs/>
        </w:rPr>
        <w:t xml:space="preserve">. </w:t>
      </w:r>
      <w:proofErr w:type="spellStart"/>
      <w:r w:rsidRPr="00496740">
        <w:rPr>
          <w:b/>
          <w:bCs/>
        </w:rPr>
        <w:t>Analyse</w:t>
      </w:r>
      <w:proofErr w:type="spellEnd"/>
      <w:r w:rsidRPr="00496740">
        <w:rPr>
          <w:b/>
          <w:bCs/>
        </w:rPr>
        <w:t xml:space="preserve"> how Talent Management contributes to achieving </w:t>
      </w:r>
      <w:proofErr w:type="spellStart"/>
      <w:r w:rsidRPr="00496740">
        <w:rPr>
          <w:b/>
          <w:bCs/>
        </w:rPr>
        <w:t>organisational</w:t>
      </w:r>
      <w:proofErr w:type="spellEnd"/>
      <w:r w:rsidRPr="00496740">
        <w:rPr>
          <w:b/>
          <w:bCs/>
        </w:rPr>
        <w:t xml:space="preserve"> goals and sustaining competitive advantage. (10 Marks)</w:t>
      </w:r>
    </w:p>
    <w:p w:rsidR="00496740" w:rsidRPr="00496740" w:rsidRDefault="00496740" w:rsidP="00496740">
      <w:pPr>
        <w:spacing w:after="240" w:line="360" w:lineRule="auto"/>
        <w:jc w:val="both"/>
      </w:pPr>
      <w:proofErr w:type="spellStart"/>
      <w:proofErr w:type="gramStart"/>
      <w:r w:rsidRPr="00496740">
        <w:rPr>
          <w:b/>
          <w:bCs/>
        </w:rPr>
        <w:t>Ans</w:t>
      </w:r>
      <w:proofErr w:type="spellEnd"/>
      <w:r w:rsidRPr="00496740">
        <w:rPr>
          <w:b/>
          <w:bCs/>
        </w:rPr>
        <w:t xml:space="preserve"> 1.</w:t>
      </w:r>
      <w:proofErr w:type="gramEnd"/>
    </w:p>
    <w:p w:rsidR="00496740" w:rsidRPr="00496740" w:rsidRDefault="00496740" w:rsidP="00496740">
      <w:pPr>
        <w:spacing w:after="240" w:line="360" w:lineRule="auto"/>
        <w:jc w:val="both"/>
      </w:pPr>
      <w:r w:rsidRPr="00496740">
        <w:rPr>
          <w:b/>
          <w:bCs/>
        </w:rPr>
        <w:t>Concept of Talent Management</w:t>
      </w:r>
    </w:p>
    <w:p w:rsidR="00212778" w:rsidRDefault="00496740" w:rsidP="00A2478F">
      <w:pPr>
        <w:spacing w:before="240" w:after="240" w:line="360" w:lineRule="auto"/>
        <w:jc w:val="both"/>
      </w:pPr>
      <w:r>
        <w:t xml:space="preserve">Talent Management is an integrated, strategic set of processes and techniques that ensures organizations consistently attract and develops, recognizes engaging, keeps, and then deploys employees with the potential to perform and have high capability to meet current and future demands of the business. This goes far beyond the traditional Human Resource Management by viewing employees not just as resource to be controlled as strategic assets that should be nurtured in order to sustain </w:t>
      </w:r>
    </w:p>
    <w:p w:rsidR="00A2478F" w:rsidRDefault="00A2478F" w:rsidP="00A2478F">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A2478F" w:rsidRDefault="00A2478F" w:rsidP="00A2478F">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A2478F" w:rsidRDefault="00A2478F" w:rsidP="00A2478F">
      <w:pPr>
        <w:shd w:val="clear" w:color="auto" w:fill="FFFFFF"/>
        <w:jc w:val="center"/>
        <w:rPr>
          <w:rFonts w:ascii="Georgia" w:hAnsi="Georgia"/>
          <w:color w:val="222222"/>
          <w:sz w:val="33"/>
          <w:szCs w:val="33"/>
          <w:shd w:val="clear" w:color="auto" w:fill="FFFF00"/>
        </w:rPr>
      </w:pPr>
    </w:p>
    <w:p w:rsidR="00A2478F" w:rsidRDefault="00A2478F" w:rsidP="00A2478F">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A2478F" w:rsidRDefault="00A2478F" w:rsidP="00A2478F">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A2478F" w:rsidRDefault="00A2478F" w:rsidP="00A2478F">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A2478F" w:rsidRDefault="00A2478F" w:rsidP="00A2478F">
      <w:pPr>
        <w:shd w:val="clear" w:color="auto" w:fill="FFFFFF"/>
        <w:jc w:val="center"/>
        <w:rPr>
          <w:rFonts w:ascii="Arial" w:hAnsi="Arial"/>
          <w:color w:val="222222"/>
          <w:sz w:val="22"/>
          <w:szCs w:val="22"/>
        </w:rPr>
      </w:pPr>
    </w:p>
    <w:p w:rsidR="00A2478F" w:rsidRDefault="00A2478F" w:rsidP="00A2478F">
      <w:pPr>
        <w:shd w:val="clear" w:color="auto" w:fill="FFFFFF"/>
        <w:jc w:val="center"/>
        <w:rPr>
          <w:rFonts w:asciiTheme="minorHAnsi" w:hAnsiTheme="minorHAnsi"/>
          <w:szCs w:val="20"/>
        </w:rPr>
      </w:pPr>
      <w:r>
        <w:rPr>
          <w:rFonts w:ascii="Georgia" w:hAnsi="Georgia"/>
          <w:sz w:val="33"/>
          <w:szCs w:val="33"/>
        </w:rPr>
        <w:t>Lowest price guarantee with quality.</w:t>
      </w:r>
    </w:p>
    <w:p w:rsidR="00A2478F" w:rsidRDefault="00A2478F" w:rsidP="00A2478F">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A2478F" w:rsidRDefault="00A2478F" w:rsidP="00A2478F">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A2478F" w:rsidRDefault="00A2478F" w:rsidP="00A2478F">
      <w:pPr>
        <w:shd w:val="clear" w:color="auto" w:fill="FFFFFF"/>
        <w:jc w:val="center"/>
        <w:rPr>
          <w:rFonts w:ascii="Calibri" w:hAnsi="Calibri"/>
          <w:color w:val="500050"/>
          <w:sz w:val="22"/>
          <w:szCs w:val="22"/>
        </w:rPr>
      </w:pPr>
      <w:r>
        <w:rPr>
          <w:rFonts w:ascii="Georgia" w:hAnsi="Georgia"/>
          <w:color w:val="500050"/>
          <w:sz w:val="33"/>
          <w:szCs w:val="33"/>
        </w:rPr>
        <w:t> </w:t>
      </w:r>
    </w:p>
    <w:p w:rsidR="00A2478F" w:rsidRDefault="00A2478F" w:rsidP="00A2478F">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A2478F" w:rsidRDefault="00A2478F" w:rsidP="00A2478F">
      <w:pPr>
        <w:shd w:val="clear" w:color="auto" w:fill="FFFFFF"/>
        <w:jc w:val="center"/>
      </w:pPr>
      <w:r>
        <w:rPr>
          <w:rFonts w:ascii="Georgia" w:hAnsi="Georgia"/>
          <w:sz w:val="33"/>
          <w:szCs w:val="33"/>
        </w:rPr>
        <w:t>After mail, we will reply you instant or maximum</w:t>
      </w:r>
    </w:p>
    <w:p w:rsidR="00A2478F" w:rsidRDefault="00A2478F" w:rsidP="00A2478F">
      <w:pPr>
        <w:shd w:val="clear" w:color="auto" w:fill="FFFFFF"/>
        <w:jc w:val="center"/>
      </w:pPr>
      <w:r>
        <w:rPr>
          <w:rFonts w:ascii="Georgia" w:hAnsi="Georgia"/>
          <w:sz w:val="33"/>
          <w:szCs w:val="33"/>
        </w:rPr>
        <w:t>1 hour.</w:t>
      </w:r>
    </w:p>
    <w:p w:rsidR="00A2478F" w:rsidRDefault="00A2478F" w:rsidP="00A2478F">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A2478F" w:rsidRDefault="00A2478F" w:rsidP="00A2478F">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A2478F" w:rsidRDefault="00A2478F" w:rsidP="00A2478F">
      <w:pPr>
        <w:spacing w:before="240" w:after="240" w:line="360" w:lineRule="auto"/>
        <w:jc w:val="both"/>
      </w:pPr>
    </w:p>
    <w:p w:rsidR="00496740" w:rsidRDefault="00496740" w:rsidP="00496740">
      <w:pPr>
        <w:spacing w:after="240" w:line="360" w:lineRule="auto"/>
      </w:pPr>
    </w:p>
    <w:p w:rsidR="00496740" w:rsidRDefault="00496740" w:rsidP="00496740">
      <w:pPr>
        <w:spacing w:after="240" w:line="360" w:lineRule="auto"/>
        <w:jc w:val="both"/>
      </w:pPr>
      <w:r>
        <w:rPr>
          <w:b/>
          <w:bCs/>
        </w:rPr>
        <w:t xml:space="preserve">Q.2. Discuss the Building Blocks of Talent Management and explain how an effective Talent Management System supports employee development and </w:t>
      </w:r>
      <w:proofErr w:type="spellStart"/>
      <w:r>
        <w:rPr>
          <w:b/>
          <w:bCs/>
        </w:rPr>
        <w:t>organisational</w:t>
      </w:r>
      <w:proofErr w:type="spellEnd"/>
      <w:r>
        <w:rPr>
          <w:b/>
          <w:bCs/>
        </w:rPr>
        <w:t xml:space="preserve"> performance. (10 Marks)</w:t>
      </w:r>
    </w:p>
    <w:p w:rsidR="00496740" w:rsidRDefault="00496740" w:rsidP="00496740">
      <w:pPr>
        <w:spacing w:after="240" w:line="360" w:lineRule="auto"/>
        <w:jc w:val="both"/>
      </w:pPr>
      <w:proofErr w:type="spellStart"/>
      <w:proofErr w:type="gramStart"/>
      <w:r>
        <w:rPr>
          <w:b/>
          <w:bCs/>
        </w:rPr>
        <w:t>Ans</w:t>
      </w:r>
      <w:proofErr w:type="spellEnd"/>
      <w:r>
        <w:rPr>
          <w:b/>
          <w:bCs/>
        </w:rPr>
        <w:t xml:space="preserve"> 2.</w:t>
      </w:r>
      <w:proofErr w:type="gramEnd"/>
    </w:p>
    <w:p w:rsidR="00496740" w:rsidRDefault="00496740" w:rsidP="00496740">
      <w:pPr>
        <w:spacing w:after="240" w:line="360" w:lineRule="auto"/>
        <w:jc w:val="both"/>
      </w:pPr>
      <w:r>
        <w:rPr>
          <w:b/>
          <w:bCs/>
        </w:rPr>
        <w:t>Building Blocks of Talent Management</w:t>
      </w:r>
    </w:p>
    <w:p w:rsidR="00212778" w:rsidRDefault="00496740" w:rsidP="00496740">
      <w:pPr>
        <w:spacing w:before="240" w:after="240" w:line="360" w:lineRule="auto"/>
        <w:jc w:val="both"/>
      </w:pPr>
      <w:r>
        <w:t xml:space="preserve">Effective talent management has six integrated elements that together form the organizational framework for identifying the, educating, and keeping the most talented and skilled employees. </w:t>
      </w:r>
    </w:p>
    <w:p w:rsidR="00496740" w:rsidRDefault="00496740" w:rsidP="00A2478F">
      <w:pPr>
        <w:spacing w:before="240" w:after="240" w:line="360" w:lineRule="auto"/>
        <w:jc w:val="both"/>
      </w:pPr>
      <w:r>
        <w:t xml:space="preserve">Strategic Alignment is the foundational component. Management of talent should derive directly from and actively support the </w:t>
      </w:r>
      <w:proofErr w:type="spellStart"/>
      <w:r>
        <w:t>organisation's</w:t>
      </w:r>
      <w:proofErr w:type="spellEnd"/>
      <w:r>
        <w:t xml:space="preserve"> business strategy. The capabilities of the workforce required to meet the goals of the </w:t>
      </w:r>
      <w:proofErr w:type="spellStart"/>
      <w:r>
        <w:t>strategyeither</w:t>
      </w:r>
      <w:proofErr w:type="spellEnd"/>
      <w:r>
        <w:t xml:space="preserve"> innovative, customer-centric, operational excellence, or </w:t>
      </w:r>
    </w:p>
    <w:p w:rsidR="00A2478F" w:rsidRDefault="00A2478F" w:rsidP="00A2478F">
      <w:pPr>
        <w:spacing w:before="240" w:after="240" w:line="360" w:lineRule="auto"/>
        <w:jc w:val="both"/>
      </w:pPr>
    </w:p>
    <w:p w:rsidR="00496740" w:rsidRDefault="00496740" w:rsidP="00496740">
      <w:pPr>
        <w:spacing w:after="240" w:line="360" w:lineRule="auto"/>
        <w:jc w:val="both"/>
      </w:pPr>
      <w:r>
        <w:rPr>
          <w:b/>
          <w:bCs/>
        </w:rPr>
        <w:t xml:space="preserve">Q.3. Explain the Life Cycle of Talent Management and evaluate the impact of </w:t>
      </w:r>
      <w:proofErr w:type="spellStart"/>
      <w:r>
        <w:rPr>
          <w:b/>
          <w:bCs/>
        </w:rPr>
        <w:t>organisational</w:t>
      </w:r>
      <w:proofErr w:type="spellEnd"/>
      <w:r>
        <w:rPr>
          <w:b/>
          <w:bCs/>
        </w:rPr>
        <w:t xml:space="preserve"> environment and talent planning on effective talent management practices. (10 Marks)</w:t>
      </w:r>
    </w:p>
    <w:p w:rsidR="00496740" w:rsidRDefault="00496740" w:rsidP="00496740">
      <w:pPr>
        <w:spacing w:after="240" w:line="360" w:lineRule="auto"/>
        <w:jc w:val="both"/>
      </w:pPr>
      <w:proofErr w:type="spellStart"/>
      <w:proofErr w:type="gramStart"/>
      <w:r>
        <w:rPr>
          <w:b/>
          <w:bCs/>
        </w:rPr>
        <w:t>Ans</w:t>
      </w:r>
      <w:proofErr w:type="spellEnd"/>
      <w:r>
        <w:rPr>
          <w:b/>
          <w:bCs/>
        </w:rPr>
        <w:t xml:space="preserve"> 3.</w:t>
      </w:r>
      <w:proofErr w:type="gramEnd"/>
    </w:p>
    <w:p w:rsidR="00496740" w:rsidRDefault="00496740" w:rsidP="00496740">
      <w:pPr>
        <w:spacing w:after="240" w:line="360" w:lineRule="auto"/>
        <w:jc w:val="both"/>
      </w:pPr>
      <w:r>
        <w:rPr>
          <w:b/>
          <w:bCs/>
        </w:rPr>
        <w:t>Life Cycle of Talent Management</w:t>
      </w:r>
    </w:p>
    <w:p w:rsidR="00212778" w:rsidRDefault="00496740" w:rsidP="00496740">
      <w:pPr>
        <w:spacing w:before="240" w:after="240" w:line="360" w:lineRule="auto"/>
        <w:jc w:val="both"/>
      </w:pPr>
      <w:r>
        <w:t xml:space="preserve">The cycle of managing talent encompasses the entire life-cycle of employees within an organization starting from when the company first recognizes the need for their expertise and ends with their eventual demotion. </w:t>
      </w:r>
      <w:proofErr w:type="gramStart"/>
      <w:r>
        <w:t>managing</w:t>
      </w:r>
      <w:proofErr w:type="gramEnd"/>
      <w:r>
        <w:t xml:space="preserve"> each stage of this life cycle deliberately and efficiently is at the heart of strategic management of talent. </w:t>
      </w:r>
    </w:p>
    <w:p w:rsidR="00212778" w:rsidRDefault="00496740" w:rsidP="00A2478F">
      <w:pPr>
        <w:spacing w:before="240" w:after="240" w:line="360" w:lineRule="auto"/>
        <w:jc w:val="both"/>
      </w:pPr>
      <w:r>
        <w:t xml:space="preserve">Attract is a combination of employer branding recruiting marketing, branding, and involvement on campus that </w:t>
      </w:r>
    </w:p>
    <w:p w:rsidR="00496740" w:rsidRDefault="00496740" w:rsidP="00496740">
      <w:pPr>
        <w:spacing w:after="240" w:line="360" w:lineRule="auto"/>
        <w:jc w:val="center"/>
        <w:rPr>
          <w:b/>
          <w:bCs/>
        </w:rPr>
      </w:pPr>
    </w:p>
    <w:p w:rsidR="00496740" w:rsidRDefault="00496740" w:rsidP="00496740">
      <w:pPr>
        <w:spacing w:after="240" w:line="360" w:lineRule="auto"/>
        <w:jc w:val="center"/>
        <w:rPr>
          <w:b/>
          <w:bCs/>
        </w:rPr>
      </w:pPr>
    </w:p>
    <w:p w:rsidR="00496740" w:rsidRDefault="00496740" w:rsidP="00496740">
      <w:pPr>
        <w:spacing w:after="240" w:line="360" w:lineRule="auto"/>
        <w:jc w:val="center"/>
      </w:pPr>
      <w:r>
        <w:rPr>
          <w:b/>
          <w:bCs/>
        </w:rPr>
        <w:t>Assignment Set – 2</w:t>
      </w:r>
    </w:p>
    <w:p w:rsidR="00496740" w:rsidRDefault="00496740" w:rsidP="00496740">
      <w:pPr>
        <w:spacing w:after="240" w:line="360" w:lineRule="auto"/>
      </w:pPr>
    </w:p>
    <w:p w:rsidR="00496740" w:rsidRDefault="00496740" w:rsidP="00496740">
      <w:pPr>
        <w:spacing w:after="240" w:line="360" w:lineRule="auto"/>
        <w:jc w:val="both"/>
      </w:pPr>
      <w:r>
        <w:rPr>
          <w:b/>
          <w:bCs/>
        </w:rPr>
        <w:t xml:space="preserve">Q.4. </w:t>
      </w:r>
      <w:proofErr w:type="gramStart"/>
      <w:r>
        <w:rPr>
          <w:b/>
          <w:bCs/>
        </w:rPr>
        <w:t>Discuss</w:t>
      </w:r>
      <w:proofErr w:type="gramEnd"/>
      <w:r>
        <w:rPr>
          <w:b/>
          <w:bCs/>
        </w:rPr>
        <w:t xml:space="preserve"> the process of Talent Acquisition and explain the role of Human Resource Management in attracting, developing, and retaining talented employees. (10 Marks)</w:t>
      </w:r>
    </w:p>
    <w:p w:rsidR="00496740" w:rsidRDefault="00496740" w:rsidP="00496740">
      <w:pPr>
        <w:spacing w:after="240" w:line="360" w:lineRule="auto"/>
        <w:jc w:val="both"/>
      </w:pPr>
      <w:proofErr w:type="spellStart"/>
      <w:proofErr w:type="gramStart"/>
      <w:r>
        <w:rPr>
          <w:b/>
          <w:bCs/>
        </w:rPr>
        <w:t>Ans</w:t>
      </w:r>
      <w:proofErr w:type="spellEnd"/>
      <w:r>
        <w:rPr>
          <w:b/>
          <w:bCs/>
        </w:rPr>
        <w:t xml:space="preserve"> 4.</w:t>
      </w:r>
      <w:proofErr w:type="gramEnd"/>
    </w:p>
    <w:p w:rsidR="00496740" w:rsidRDefault="00496740" w:rsidP="00496740">
      <w:pPr>
        <w:spacing w:after="240" w:line="360" w:lineRule="auto"/>
        <w:jc w:val="both"/>
      </w:pPr>
      <w:r>
        <w:rPr>
          <w:b/>
          <w:bCs/>
        </w:rPr>
        <w:t>Process of Talent Acquisition</w:t>
      </w:r>
    </w:p>
    <w:p w:rsidR="00212778" w:rsidRDefault="00496740" w:rsidP="00A2478F">
      <w:pPr>
        <w:spacing w:before="240" w:after="240" w:line="360" w:lineRule="auto"/>
        <w:jc w:val="both"/>
      </w:pPr>
      <w:r>
        <w:t xml:space="preserve">Talent acquisition is a, long-term approach to identifying the, recruiting, evaluating and hiring the most suitable people to meet expectations of the present and future workforce. Unlike reactive recruitment which focuses on filling immediate vacancies the process of talent acquisition is </w:t>
      </w:r>
      <w:proofErr w:type="gramStart"/>
      <w:r>
        <w:t>an</w:t>
      </w:r>
      <w:proofErr w:type="gramEnd"/>
      <w:r>
        <w:t xml:space="preserve"> proactive </w:t>
      </w:r>
    </w:p>
    <w:p w:rsidR="00A2478F" w:rsidRDefault="00A2478F" w:rsidP="00A2478F">
      <w:pPr>
        <w:spacing w:before="240" w:after="240" w:line="360" w:lineRule="auto"/>
        <w:jc w:val="both"/>
      </w:pPr>
    </w:p>
    <w:p w:rsidR="00496740" w:rsidRDefault="00496740" w:rsidP="00496740">
      <w:pPr>
        <w:spacing w:after="240" w:line="360" w:lineRule="auto"/>
        <w:jc w:val="both"/>
      </w:pPr>
      <w:proofErr w:type="gramStart"/>
      <w:r>
        <w:rPr>
          <w:b/>
          <w:bCs/>
        </w:rPr>
        <w:t xml:space="preserve">Q.5. Examine the contemporary issues in Talent Management and </w:t>
      </w:r>
      <w:proofErr w:type="spellStart"/>
      <w:r>
        <w:rPr>
          <w:b/>
          <w:bCs/>
        </w:rPr>
        <w:t>analyse</w:t>
      </w:r>
      <w:proofErr w:type="spellEnd"/>
      <w:r>
        <w:rPr>
          <w:b/>
          <w:bCs/>
        </w:rPr>
        <w:t xml:space="preserve"> how compensation and reward strategies influence employee motivation, retention, and </w:t>
      </w:r>
      <w:proofErr w:type="spellStart"/>
      <w:r>
        <w:rPr>
          <w:b/>
          <w:bCs/>
        </w:rPr>
        <w:t>organisational</w:t>
      </w:r>
      <w:proofErr w:type="spellEnd"/>
      <w:r>
        <w:rPr>
          <w:b/>
          <w:bCs/>
        </w:rPr>
        <w:t xml:space="preserve"> success.</w:t>
      </w:r>
      <w:proofErr w:type="gramEnd"/>
      <w:r>
        <w:rPr>
          <w:b/>
          <w:bCs/>
        </w:rPr>
        <w:t xml:space="preserve"> (10 Marks)</w:t>
      </w:r>
    </w:p>
    <w:p w:rsidR="00496740" w:rsidRDefault="00496740" w:rsidP="00496740">
      <w:pPr>
        <w:spacing w:after="240" w:line="360" w:lineRule="auto"/>
        <w:jc w:val="both"/>
      </w:pPr>
      <w:proofErr w:type="spellStart"/>
      <w:proofErr w:type="gramStart"/>
      <w:r>
        <w:rPr>
          <w:b/>
          <w:bCs/>
        </w:rPr>
        <w:t>Ans</w:t>
      </w:r>
      <w:proofErr w:type="spellEnd"/>
      <w:r>
        <w:rPr>
          <w:b/>
          <w:bCs/>
        </w:rPr>
        <w:t xml:space="preserve"> 5.</w:t>
      </w:r>
      <w:proofErr w:type="gramEnd"/>
    </w:p>
    <w:p w:rsidR="00496740" w:rsidRDefault="00496740" w:rsidP="00496740">
      <w:pPr>
        <w:spacing w:after="240" w:line="360" w:lineRule="auto"/>
        <w:jc w:val="both"/>
      </w:pPr>
      <w:r>
        <w:rPr>
          <w:b/>
          <w:bCs/>
        </w:rPr>
        <w:t>Contemporary Issues in Talent Management</w:t>
      </w:r>
    </w:p>
    <w:p w:rsidR="00496740" w:rsidRDefault="00496740" w:rsidP="00A2478F">
      <w:pPr>
        <w:spacing w:before="240" w:after="240" w:line="360" w:lineRule="auto"/>
        <w:jc w:val="both"/>
      </w:pPr>
      <w:r>
        <w:t xml:space="preserve">Skills Gap and Rapid Technological Change is the most pressing present challenge for talent management. The speed of technological advancement AI, artificial intelligence, as well as digital change is making whole kinds of skill sets obsolete and making it urgently necessary to acquire new competencies in data analytics, </w:t>
      </w:r>
      <w:proofErr w:type="spellStart"/>
      <w:r>
        <w:t>cybersecurity</w:t>
      </w:r>
      <w:proofErr w:type="spellEnd"/>
      <w:r>
        <w:t xml:space="preserve">, machine-learning, and human-centric design. Companies struggle to improve and upgrade their workforce at the speed required from technological </w:t>
      </w:r>
    </w:p>
    <w:p w:rsidR="00A2478F" w:rsidRDefault="00A2478F" w:rsidP="00A2478F">
      <w:pPr>
        <w:spacing w:before="240" w:after="240" w:line="360" w:lineRule="auto"/>
        <w:jc w:val="both"/>
      </w:pPr>
    </w:p>
    <w:p w:rsidR="00496740" w:rsidRDefault="00496740" w:rsidP="00496740">
      <w:pPr>
        <w:spacing w:after="240" w:line="360" w:lineRule="auto"/>
        <w:jc w:val="both"/>
      </w:pPr>
      <w:r>
        <w:rPr>
          <w:b/>
          <w:bCs/>
        </w:rPr>
        <w:t>Q.6. Evaluate the role of Information Technology in Talent Management. Discuss how digital tools and HR technologies improve talent acquisition, employee engagement, performance management, and workforce planning. (10 Marks)</w:t>
      </w:r>
    </w:p>
    <w:p w:rsidR="00496740" w:rsidRDefault="00496740" w:rsidP="00496740">
      <w:pPr>
        <w:spacing w:after="240" w:line="360" w:lineRule="auto"/>
        <w:jc w:val="both"/>
      </w:pPr>
      <w:proofErr w:type="spellStart"/>
      <w:proofErr w:type="gramStart"/>
      <w:r>
        <w:rPr>
          <w:b/>
          <w:bCs/>
        </w:rPr>
        <w:t>Ans</w:t>
      </w:r>
      <w:proofErr w:type="spellEnd"/>
      <w:r>
        <w:rPr>
          <w:b/>
          <w:bCs/>
        </w:rPr>
        <w:t xml:space="preserve"> 6.</w:t>
      </w:r>
      <w:proofErr w:type="gramEnd"/>
    </w:p>
    <w:p w:rsidR="00212778" w:rsidRDefault="00496740" w:rsidP="00A2478F">
      <w:pPr>
        <w:spacing w:before="240" w:after="240" w:line="360" w:lineRule="auto"/>
        <w:jc w:val="both"/>
      </w:pPr>
      <w:r>
        <w:t xml:space="preserve">Information Technology has fundamentally transformed talent management by replacing the manual, paper-based, as well as human-based HR processes that are influenced by intuition with data-driven, automated, and analytically informed systems that dramatically improve the speed, accuracy and effectiveness of the decisions made by talent. The importance of IT to manage talent encompasses every stage of the process beginning with recruitment and acquisition, through the </w:t>
      </w:r>
    </w:p>
    <w:p w:rsidR="00496740" w:rsidRDefault="00496740">
      <w:pPr>
        <w:spacing w:before="240" w:after="240" w:line="360" w:lineRule="auto"/>
        <w:jc w:val="both"/>
      </w:pPr>
    </w:p>
    <w:sectPr w:rsidR="00496740" w:rsidSect="0021277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212778"/>
    <w:rsid w:val="00212778"/>
    <w:rsid w:val="00496740"/>
    <w:rsid w:val="008903DE"/>
    <w:rsid w:val="00A2478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A2478F"/>
    <w:rPr>
      <w:color w:val="0563C1"/>
      <w:u w:val="single"/>
    </w:rPr>
  </w:style>
</w:styles>
</file>

<file path=word/webSettings.xml><?xml version="1.0" encoding="utf-8"?>
<w:webSettings xmlns:r="http://schemas.openxmlformats.org/officeDocument/2006/relationships" xmlns:w="http://schemas.openxmlformats.org/wordprocessingml/2006/main">
  <w:divs>
    <w:div w:id="12086450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728</Words>
  <Characters>4150</Characters>
  <Application>Microsoft Office Word</Application>
  <DocSecurity>0</DocSecurity>
  <Lines>34</Lines>
  <Paragraphs>9</Paragraphs>
  <ScaleCrop>false</ScaleCrop>
  <Company/>
  <LinksUpToDate>false</LinksUpToDate>
  <CharactersWithSpaces>4869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2026-05-23T05:47:00Z</dcterms:created>
  <dcterms:modified xsi:type="dcterms:W3CDTF">2026-05-31T06:33:00Z</dcterms:modified>
</cp:coreProperties>
</file>