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000"/>
      </w:tblPr>
      <w:tblGrid>
        <w:gridCol w:w="3369"/>
        <w:gridCol w:w="5657"/>
      </w:tblGrid>
      <w:tr w:rsidR="000814BA" w:rsidRPr="000814BA" w:rsidTr="00073FFA">
        <w:tc>
          <w:tcPr>
            <w:tcW w:w="3369" w:type="dxa"/>
          </w:tcPr>
          <w:p w:rsidR="000814BA" w:rsidRPr="000814BA" w:rsidRDefault="000814BA" w:rsidP="000814BA">
            <w:pPr>
              <w:spacing w:line="360" w:lineRule="auto"/>
              <w:rPr>
                <w:sz w:val="20"/>
                <w:szCs w:val="20"/>
              </w:rPr>
            </w:pPr>
            <w:r w:rsidRPr="000814BA">
              <w:rPr>
                <w:b/>
                <w:bCs/>
              </w:rPr>
              <w:t>SESSION</w:t>
            </w:r>
          </w:p>
        </w:tc>
        <w:tc>
          <w:tcPr>
            <w:tcW w:w="5657" w:type="dxa"/>
          </w:tcPr>
          <w:p w:rsidR="000814BA" w:rsidRPr="000814BA" w:rsidRDefault="000814BA" w:rsidP="000814BA">
            <w:pPr>
              <w:spacing w:line="360" w:lineRule="auto"/>
              <w:rPr>
                <w:sz w:val="20"/>
                <w:szCs w:val="20"/>
              </w:rPr>
            </w:pPr>
            <w:r w:rsidRPr="000814BA">
              <w:rPr>
                <w:b/>
                <w:bCs/>
              </w:rPr>
              <w:t>JANUARY/FEBRUARY 2026</w:t>
            </w:r>
          </w:p>
        </w:tc>
      </w:tr>
      <w:tr w:rsidR="000814BA" w:rsidRPr="000814BA" w:rsidTr="00073FFA">
        <w:tc>
          <w:tcPr>
            <w:tcW w:w="3369" w:type="dxa"/>
          </w:tcPr>
          <w:p w:rsidR="000814BA" w:rsidRPr="000814BA" w:rsidRDefault="000814BA" w:rsidP="000814BA">
            <w:pPr>
              <w:spacing w:line="360" w:lineRule="auto"/>
              <w:rPr>
                <w:sz w:val="20"/>
                <w:szCs w:val="20"/>
              </w:rPr>
            </w:pPr>
            <w:r w:rsidRPr="000814BA">
              <w:rPr>
                <w:b/>
                <w:bCs/>
              </w:rPr>
              <w:t>PROGRAM</w:t>
            </w:r>
          </w:p>
        </w:tc>
        <w:tc>
          <w:tcPr>
            <w:tcW w:w="5657" w:type="dxa"/>
          </w:tcPr>
          <w:p w:rsidR="000814BA" w:rsidRPr="000814BA" w:rsidRDefault="000814BA" w:rsidP="000814BA">
            <w:pPr>
              <w:spacing w:line="360" w:lineRule="auto"/>
              <w:rPr>
                <w:sz w:val="20"/>
                <w:szCs w:val="20"/>
              </w:rPr>
            </w:pPr>
            <w:r w:rsidRPr="000814BA">
              <w:rPr>
                <w:b/>
                <w:bCs/>
              </w:rPr>
              <w:t>BACHELOR OF COMPUTER APPLICATIONS (BCA)</w:t>
            </w:r>
          </w:p>
        </w:tc>
      </w:tr>
      <w:tr w:rsidR="000814BA" w:rsidRPr="000814BA" w:rsidTr="00073FFA">
        <w:tc>
          <w:tcPr>
            <w:tcW w:w="3369" w:type="dxa"/>
          </w:tcPr>
          <w:p w:rsidR="000814BA" w:rsidRPr="000814BA" w:rsidRDefault="000814BA" w:rsidP="000814BA">
            <w:pPr>
              <w:spacing w:line="360" w:lineRule="auto"/>
              <w:rPr>
                <w:sz w:val="20"/>
                <w:szCs w:val="20"/>
              </w:rPr>
            </w:pPr>
            <w:r w:rsidRPr="000814BA">
              <w:rPr>
                <w:b/>
                <w:bCs/>
              </w:rPr>
              <w:t>SEMESTER</w:t>
            </w:r>
          </w:p>
        </w:tc>
        <w:tc>
          <w:tcPr>
            <w:tcW w:w="5657" w:type="dxa"/>
          </w:tcPr>
          <w:p w:rsidR="000814BA" w:rsidRPr="000814BA" w:rsidRDefault="000814BA" w:rsidP="000814BA">
            <w:pPr>
              <w:spacing w:line="360" w:lineRule="auto"/>
              <w:rPr>
                <w:sz w:val="20"/>
                <w:szCs w:val="20"/>
              </w:rPr>
            </w:pPr>
            <w:r w:rsidRPr="000814BA">
              <w:rPr>
                <w:b/>
                <w:bCs/>
              </w:rPr>
              <w:t>VI</w:t>
            </w:r>
          </w:p>
        </w:tc>
      </w:tr>
      <w:tr w:rsidR="000814BA" w:rsidRPr="000814BA" w:rsidTr="00073FFA">
        <w:tc>
          <w:tcPr>
            <w:tcW w:w="3369" w:type="dxa"/>
          </w:tcPr>
          <w:p w:rsidR="000814BA" w:rsidRPr="000814BA" w:rsidRDefault="000814BA" w:rsidP="000814BA">
            <w:pPr>
              <w:spacing w:line="360" w:lineRule="auto"/>
              <w:rPr>
                <w:sz w:val="20"/>
                <w:szCs w:val="20"/>
              </w:rPr>
            </w:pPr>
            <w:r w:rsidRPr="000814BA">
              <w:rPr>
                <w:b/>
                <w:bCs/>
              </w:rPr>
              <w:t>COURSE CODE &amp; NAME</w:t>
            </w:r>
          </w:p>
        </w:tc>
        <w:tc>
          <w:tcPr>
            <w:tcW w:w="5657" w:type="dxa"/>
          </w:tcPr>
          <w:p w:rsidR="000814BA" w:rsidRPr="000814BA" w:rsidRDefault="000814BA" w:rsidP="000814BA">
            <w:pPr>
              <w:spacing w:line="360" w:lineRule="auto"/>
              <w:rPr>
                <w:sz w:val="20"/>
                <w:szCs w:val="20"/>
              </w:rPr>
            </w:pPr>
            <w:r w:rsidRPr="000814BA">
              <w:rPr>
                <w:b/>
                <w:bCs/>
              </w:rPr>
              <w:t>DCA3244 KNOWLEDGE MANAGEMENT</w:t>
            </w:r>
          </w:p>
        </w:tc>
      </w:tr>
      <w:tr w:rsidR="000814BA" w:rsidRPr="000814BA" w:rsidTr="00073FFA">
        <w:tc>
          <w:tcPr>
            <w:tcW w:w="3369" w:type="dxa"/>
          </w:tcPr>
          <w:p w:rsidR="000814BA" w:rsidRPr="000814BA" w:rsidRDefault="000814BA" w:rsidP="000814BA">
            <w:pPr>
              <w:spacing w:line="360" w:lineRule="auto"/>
              <w:rPr>
                <w:sz w:val="20"/>
                <w:szCs w:val="20"/>
              </w:rPr>
            </w:pPr>
          </w:p>
        </w:tc>
        <w:tc>
          <w:tcPr>
            <w:tcW w:w="5657" w:type="dxa"/>
          </w:tcPr>
          <w:p w:rsidR="000814BA" w:rsidRPr="000814BA" w:rsidRDefault="000814BA" w:rsidP="000814BA">
            <w:pPr>
              <w:spacing w:line="360" w:lineRule="auto"/>
              <w:rPr>
                <w:sz w:val="20"/>
                <w:szCs w:val="20"/>
              </w:rPr>
            </w:pPr>
          </w:p>
        </w:tc>
      </w:tr>
      <w:tr w:rsidR="000814BA" w:rsidRPr="000814BA" w:rsidTr="00073FFA">
        <w:tc>
          <w:tcPr>
            <w:tcW w:w="3369" w:type="dxa"/>
          </w:tcPr>
          <w:p w:rsidR="000814BA" w:rsidRPr="000814BA" w:rsidRDefault="000814BA" w:rsidP="000814BA">
            <w:pPr>
              <w:spacing w:line="360" w:lineRule="auto"/>
              <w:rPr>
                <w:sz w:val="20"/>
                <w:szCs w:val="20"/>
              </w:rPr>
            </w:pPr>
          </w:p>
        </w:tc>
        <w:tc>
          <w:tcPr>
            <w:tcW w:w="5657" w:type="dxa"/>
          </w:tcPr>
          <w:p w:rsidR="000814BA" w:rsidRPr="000814BA" w:rsidRDefault="000814BA" w:rsidP="000814BA">
            <w:pPr>
              <w:spacing w:line="360" w:lineRule="auto"/>
              <w:rPr>
                <w:sz w:val="20"/>
                <w:szCs w:val="20"/>
              </w:rPr>
            </w:pPr>
          </w:p>
        </w:tc>
      </w:tr>
    </w:tbl>
    <w:p w:rsidR="000814BA" w:rsidRPr="000814BA" w:rsidRDefault="000814BA" w:rsidP="000814BA">
      <w:pPr>
        <w:spacing w:line="360" w:lineRule="auto"/>
        <w:rPr>
          <w:sz w:val="20"/>
          <w:szCs w:val="20"/>
        </w:rPr>
      </w:pPr>
    </w:p>
    <w:p w:rsidR="000814BA" w:rsidRDefault="000814BA" w:rsidP="000814BA">
      <w:pPr>
        <w:spacing w:before="240" w:after="140" w:line="360" w:lineRule="auto"/>
        <w:jc w:val="center"/>
        <w:rPr>
          <w:b/>
          <w:bCs/>
        </w:rPr>
      </w:pPr>
      <w:r w:rsidRPr="000814BA">
        <w:rPr>
          <w:b/>
          <w:bCs/>
        </w:rPr>
        <w:t>Assignment Set – 1</w:t>
      </w:r>
    </w:p>
    <w:p w:rsidR="000814BA" w:rsidRPr="000814BA" w:rsidRDefault="000814BA" w:rsidP="000814BA">
      <w:pPr>
        <w:spacing w:before="240" w:after="140" w:line="360" w:lineRule="auto"/>
        <w:jc w:val="center"/>
        <w:rPr>
          <w:sz w:val="20"/>
          <w:szCs w:val="20"/>
        </w:rPr>
      </w:pPr>
    </w:p>
    <w:p w:rsidR="000814BA" w:rsidRPr="000814BA" w:rsidRDefault="000814BA" w:rsidP="000814BA">
      <w:pPr>
        <w:spacing w:before="180" w:after="80" w:line="360" w:lineRule="auto"/>
        <w:jc w:val="both"/>
        <w:rPr>
          <w:sz w:val="20"/>
          <w:szCs w:val="20"/>
        </w:rPr>
      </w:pPr>
      <w:r w:rsidRPr="000814BA">
        <w:rPr>
          <w:b/>
          <w:bCs/>
        </w:rPr>
        <w:t xml:space="preserve">Q.1. Explain the Usage of Knowledge Management: - Building and Sharpening Competitive Edge, Betterment of Human Relation, </w:t>
      </w:r>
      <w:proofErr w:type="gramStart"/>
      <w:r w:rsidRPr="000814BA">
        <w:rPr>
          <w:b/>
          <w:bCs/>
        </w:rPr>
        <w:t>Improvement</w:t>
      </w:r>
      <w:proofErr w:type="gramEnd"/>
      <w:r w:rsidRPr="000814BA">
        <w:rPr>
          <w:b/>
          <w:bCs/>
        </w:rPr>
        <w:t xml:space="preserve"> in Organizational Efficiency and Enhancement of Human Capital Capabilities.</w:t>
      </w:r>
    </w:p>
    <w:p w:rsidR="000814BA" w:rsidRPr="000814BA" w:rsidRDefault="000814BA" w:rsidP="000814BA">
      <w:pPr>
        <w:spacing w:after="140" w:line="360" w:lineRule="auto"/>
        <w:jc w:val="both"/>
        <w:rPr>
          <w:sz w:val="20"/>
          <w:szCs w:val="20"/>
        </w:rPr>
      </w:pPr>
      <w:proofErr w:type="spellStart"/>
      <w:proofErr w:type="gramStart"/>
      <w:r w:rsidRPr="000814BA">
        <w:rPr>
          <w:b/>
          <w:bCs/>
        </w:rPr>
        <w:t>Ans</w:t>
      </w:r>
      <w:proofErr w:type="spellEnd"/>
      <w:r w:rsidRPr="000814BA">
        <w:rPr>
          <w:b/>
          <w:bCs/>
        </w:rPr>
        <w:t xml:space="preserve"> 1.</w:t>
      </w:r>
      <w:proofErr w:type="gramEnd"/>
    </w:p>
    <w:p w:rsidR="000814BA" w:rsidRPr="000814BA" w:rsidRDefault="000814BA" w:rsidP="000814BA">
      <w:pPr>
        <w:spacing w:before="140" w:after="60" w:line="360" w:lineRule="auto"/>
        <w:jc w:val="both"/>
        <w:rPr>
          <w:sz w:val="20"/>
          <w:szCs w:val="20"/>
        </w:rPr>
      </w:pPr>
      <w:r w:rsidRPr="000814BA">
        <w:rPr>
          <w:b/>
          <w:bCs/>
        </w:rPr>
        <w:t>Usage of Knowledge Management</w:t>
      </w:r>
    </w:p>
    <w:p w:rsidR="00085B0E" w:rsidRPr="000814BA" w:rsidRDefault="000814BA" w:rsidP="000814BA">
      <w:pPr>
        <w:spacing w:before="240" w:after="240" w:line="360" w:lineRule="auto"/>
        <w:jc w:val="both"/>
      </w:pPr>
      <w:r w:rsidRPr="000814BA">
        <w:t xml:space="preserve">Knowledge management (KM) is the methodical process of capturing, organizing sharing, utilizing and using information from an </w:t>
      </w:r>
      <w:proofErr w:type="spellStart"/>
      <w:r w:rsidRPr="000814BA">
        <w:t>organisation</w:t>
      </w:r>
      <w:proofErr w:type="spellEnd"/>
      <w:r w:rsidRPr="000814BA">
        <w:t xml:space="preserve"> in pursuit of its goals. Its usage spans several critical factors that directly impact the sustainability of an organization and its performance. </w:t>
      </w:r>
    </w:p>
    <w:p w:rsidR="00085B0E" w:rsidRPr="000814BA" w:rsidRDefault="000814BA" w:rsidP="000814BA">
      <w:pPr>
        <w:spacing w:before="240" w:after="240" w:line="360" w:lineRule="auto"/>
        <w:jc w:val="both"/>
      </w:pPr>
      <w:r w:rsidRPr="000814BA">
        <w:rPr>
          <w:b/>
          <w:bCs/>
        </w:rPr>
        <w:t xml:space="preserve">1. Building and Sharpening Competitive Edge </w:t>
      </w:r>
    </w:p>
    <w:p w:rsidR="000814BA" w:rsidRDefault="000814BA" w:rsidP="00805E5A">
      <w:pPr>
        <w:spacing w:before="240" w:after="240" w:line="360" w:lineRule="auto"/>
        <w:jc w:val="both"/>
      </w:pPr>
      <w:r w:rsidRPr="000814BA">
        <w:t xml:space="preserve">One of the most important benefits of </w:t>
      </w:r>
    </w:p>
    <w:p w:rsidR="00805E5A" w:rsidRDefault="00805E5A" w:rsidP="00805E5A">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805E5A" w:rsidRDefault="00805E5A" w:rsidP="00805E5A">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805E5A" w:rsidRDefault="00805E5A" w:rsidP="00805E5A">
      <w:pPr>
        <w:shd w:val="clear" w:color="auto" w:fill="FFFFFF"/>
        <w:jc w:val="center"/>
        <w:rPr>
          <w:rFonts w:ascii="Georgia" w:hAnsi="Georgia"/>
          <w:color w:val="222222"/>
          <w:sz w:val="33"/>
          <w:szCs w:val="33"/>
          <w:shd w:val="clear" w:color="auto" w:fill="FFFF00"/>
        </w:rPr>
      </w:pPr>
    </w:p>
    <w:p w:rsidR="00805E5A" w:rsidRDefault="00805E5A" w:rsidP="00805E5A">
      <w:pPr>
        <w:shd w:val="clear" w:color="auto" w:fill="FFFFFF"/>
        <w:jc w:val="center"/>
        <w:rPr>
          <w:rFonts w:ascii="Georgia" w:hAnsi="Georgia"/>
          <w:color w:val="222222"/>
          <w:sz w:val="33"/>
          <w:szCs w:val="33"/>
          <w:shd w:val="clear" w:color="auto" w:fill="FFFF00"/>
        </w:rPr>
      </w:pPr>
      <w:hyperlink r:id="rId5" w:history="1">
        <w:r>
          <w:rPr>
            <w:rStyle w:val="Hyperlink"/>
            <w:rFonts w:ascii="Georgia" w:hAnsi="Georgia"/>
            <w:sz w:val="33"/>
            <w:szCs w:val="33"/>
            <w:shd w:val="clear" w:color="auto" w:fill="FFFF00"/>
          </w:rPr>
          <w:t>https://smuassignment.in/online-store/</w:t>
        </w:r>
      </w:hyperlink>
    </w:p>
    <w:p w:rsidR="00805E5A" w:rsidRDefault="00805E5A" w:rsidP="00805E5A">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805E5A" w:rsidRDefault="00805E5A" w:rsidP="00805E5A">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805E5A" w:rsidRDefault="00805E5A" w:rsidP="00805E5A">
      <w:pPr>
        <w:shd w:val="clear" w:color="auto" w:fill="FFFFFF"/>
        <w:jc w:val="center"/>
        <w:rPr>
          <w:rFonts w:ascii="Arial" w:hAnsi="Arial"/>
          <w:color w:val="222222"/>
          <w:sz w:val="22"/>
          <w:szCs w:val="22"/>
        </w:rPr>
      </w:pPr>
    </w:p>
    <w:p w:rsidR="00805E5A" w:rsidRDefault="00805E5A" w:rsidP="00805E5A">
      <w:pPr>
        <w:shd w:val="clear" w:color="auto" w:fill="FFFFFF"/>
        <w:jc w:val="center"/>
        <w:rPr>
          <w:rFonts w:asciiTheme="minorHAnsi" w:hAnsiTheme="minorHAnsi"/>
          <w:szCs w:val="20"/>
        </w:rPr>
      </w:pPr>
      <w:r>
        <w:rPr>
          <w:rFonts w:ascii="Georgia" w:hAnsi="Georgia"/>
          <w:sz w:val="33"/>
          <w:szCs w:val="33"/>
        </w:rPr>
        <w:t>Lowest price guarantee with quality.</w:t>
      </w:r>
    </w:p>
    <w:p w:rsidR="00805E5A" w:rsidRDefault="00805E5A" w:rsidP="00805E5A">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805E5A" w:rsidRDefault="00805E5A" w:rsidP="00805E5A">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6" w:tgtFrame="_blank" w:history="1">
        <w:r>
          <w:rPr>
            <w:rStyle w:val="Hyperlink"/>
            <w:rFonts w:ascii="Georgia" w:hAnsi="Georgia"/>
            <w:sz w:val="33"/>
          </w:rPr>
          <w:t>aapkieducation@gmail.com</w:t>
        </w:r>
      </w:hyperlink>
    </w:p>
    <w:p w:rsidR="00805E5A" w:rsidRDefault="00805E5A" w:rsidP="00805E5A">
      <w:pPr>
        <w:shd w:val="clear" w:color="auto" w:fill="FFFFFF"/>
        <w:jc w:val="center"/>
        <w:rPr>
          <w:rFonts w:ascii="Calibri" w:hAnsi="Calibri"/>
          <w:color w:val="500050"/>
          <w:sz w:val="22"/>
          <w:szCs w:val="22"/>
        </w:rPr>
      </w:pPr>
      <w:r>
        <w:rPr>
          <w:rFonts w:ascii="Georgia" w:hAnsi="Georgia"/>
          <w:color w:val="500050"/>
          <w:sz w:val="33"/>
          <w:szCs w:val="33"/>
        </w:rPr>
        <w:t> </w:t>
      </w:r>
    </w:p>
    <w:p w:rsidR="00805E5A" w:rsidRDefault="00805E5A" w:rsidP="00805E5A">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805E5A" w:rsidRDefault="00805E5A" w:rsidP="00805E5A">
      <w:pPr>
        <w:shd w:val="clear" w:color="auto" w:fill="FFFFFF"/>
        <w:jc w:val="center"/>
      </w:pPr>
      <w:r>
        <w:rPr>
          <w:rFonts w:ascii="Georgia" w:hAnsi="Georgia"/>
          <w:sz w:val="33"/>
          <w:szCs w:val="33"/>
        </w:rPr>
        <w:t>After mail, we will reply you instant or maximum</w:t>
      </w:r>
    </w:p>
    <w:p w:rsidR="00805E5A" w:rsidRDefault="00805E5A" w:rsidP="00805E5A">
      <w:pPr>
        <w:shd w:val="clear" w:color="auto" w:fill="FFFFFF"/>
        <w:jc w:val="center"/>
      </w:pPr>
      <w:r>
        <w:rPr>
          <w:rFonts w:ascii="Georgia" w:hAnsi="Georgia"/>
          <w:sz w:val="33"/>
          <w:szCs w:val="33"/>
        </w:rPr>
        <w:t>1 hour.</w:t>
      </w:r>
    </w:p>
    <w:p w:rsidR="00805E5A" w:rsidRDefault="00805E5A" w:rsidP="00805E5A">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805E5A" w:rsidRDefault="00805E5A" w:rsidP="00805E5A">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805E5A" w:rsidRDefault="00805E5A" w:rsidP="00805E5A">
      <w:pPr>
        <w:spacing w:line="360" w:lineRule="auto"/>
        <w:jc w:val="both"/>
      </w:pPr>
    </w:p>
    <w:p w:rsidR="00805E5A" w:rsidRDefault="00805E5A" w:rsidP="00805E5A">
      <w:pPr>
        <w:spacing w:before="180" w:after="60" w:line="360" w:lineRule="auto"/>
        <w:jc w:val="both"/>
      </w:pPr>
    </w:p>
    <w:p w:rsidR="00805E5A" w:rsidRDefault="00805E5A" w:rsidP="00805E5A">
      <w:pPr>
        <w:spacing w:before="240" w:after="240" w:line="360" w:lineRule="auto"/>
        <w:jc w:val="both"/>
        <w:rPr>
          <w:b/>
          <w:bCs/>
        </w:rPr>
      </w:pPr>
    </w:p>
    <w:p w:rsidR="000814BA" w:rsidRDefault="000814BA" w:rsidP="000814BA">
      <w:pPr>
        <w:spacing w:before="240" w:after="240" w:line="360" w:lineRule="auto"/>
        <w:jc w:val="both"/>
        <w:rPr>
          <w:b/>
          <w:bCs/>
        </w:rPr>
      </w:pPr>
    </w:p>
    <w:p w:rsidR="000814BA" w:rsidRPr="000814BA" w:rsidRDefault="000814BA" w:rsidP="000814BA">
      <w:pPr>
        <w:spacing w:before="180" w:after="80" w:line="360" w:lineRule="auto"/>
        <w:jc w:val="both"/>
        <w:rPr>
          <w:sz w:val="20"/>
          <w:szCs w:val="20"/>
        </w:rPr>
      </w:pPr>
      <w:proofErr w:type="gramStart"/>
      <w:r w:rsidRPr="000814BA">
        <w:rPr>
          <w:b/>
          <w:bCs/>
        </w:rPr>
        <w:t>Q.2. Explain all the process of knowledge management system life cycle: - knowledge identification, knowledge capture, knowledge organization, knowledge sharing, knowledge transfer, knowledge application, knowledge evaluation and knowledge maintenance.</w:t>
      </w:r>
      <w:proofErr w:type="gramEnd"/>
    </w:p>
    <w:p w:rsidR="000814BA" w:rsidRPr="000814BA" w:rsidRDefault="000814BA" w:rsidP="000814BA">
      <w:pPr>
        <w:spacing w:after="140" w:line="360" w:lineRule="auto"/>
        <w:jc w:val="both"/>
        <w:rPr>
          <w:sz w:val="20"/>
          <w:szCs w:val="20"/>
        </w:rPr>
      </w:pPr>
      <w:proofErr w:type="spellStart"/>
      <w:proofErr w:type="gramStart"/>
      <w:r w:rsidRPr="000814BA">
        <w:rPr>
          <w:b/>
          <w:bCs/>
        </w:rPr>
        <w:t>Ans</w:t>
      </w:r>
      <w:proofErr w:type="spellEnd"/>
      <w:r w:rsidRPr="000814BA">
        <w:rPr>
          <w:b/>
          <w:bCs/>
        </w:rPr>
        <w:t xml:space="preserve"> 2.</w:t>
      </w:r>
      <w:proofErr w:type="gramEnd"/>
    </w:p>
    <w:p w:rsidR="00085B0E" w:rsidRPr="000814BA" w:rsidRDefault="000814BA" w:rsidP="000814BA">
      <w:pPr>
        <w:spacing w:before="240" w:after="240" w:line="360" w:lineRule="auto"/>
        <w:jc w:val="both"/>
      </w:pPr>
      <w:r w:rsidRPr="000814BA">
        <w:rPr>
          <w:b/>
          <w:bCs/>
        </w:rPr>
        <w:t xml:space="preserve">Knowledge Management System Life Cycle </w:t>
      </w:r>
    </w:p>
    <w:p w:rsidR="00085B0E" w:rsidRPr="000814BA" w:rsidRDefault="000814BA" w:rsidP="000814BA">
      <w:pPr>
        <w:spacing w:before="240" w:after="240" w:line="360" w:lineRule="auto"/>
        <w:jc w:val="both"/>
      </w:pPr>
      <w:r w:rsidRPr="000814BA">
        <w:t xml:space="preserve">The Knowledge Management System (KMS) life-cycle describes the entire series of procedures that information is governed within an </w:t>
      </w:r>
      <w:proofErr w:type="spellStart"/>
      <w:r w:rsidRPr="000814BA">
        <w:t>organisation</w:t>
      </w:r>
      <w:proofErr w:type="spellEnd"/>
      <w:r w:rsidRPr="000814BA">
        <w:t xml:space="preserve">, starting from first discovery until its continual maintenance. </w:t>
      </w:r>
    </w:p>
    <w:p w:rsidR="00085B0E" w:rsidRPr="000814BA" w:rsidRDefault="000814BA" w:rsidP="000814BA">
      <w:pPr>
        <w:spacing w:before="240" w:after="240" w:line="360" w:lineRule="auto"/>
        <w:jc w:val="both"/>
      </w:pPr>
      <w:r w:rsidRPr="000814BA">
        <w:rPr>
          <w:b/>
          <w:bCs/>
        </w:rPr>
        <w:t xml:space="preserve">1. Knowledge Identification </w:t>
      </w:r>
    </w:p>
    <w:p w:rsidR="000814BA" w:rsidRDefault="000814BA" w:rsidP="00805E5A">
      <w:pPr>
        <w:spacing w:before="240" w:after="240" w:line="360" w:lineRule="auto"/>
        <w:jc w:val="both"/>
      </w:pPr>
      <w:r w:rsidRPr="000814BA">
        <w:t xml:space="preserve">The first step where the company discovers what is known in the organization, and what skills are required and where the gaps are. It is about mapping knowledge assets, both explicit </w:t>
      </w:r>
      <w:r w:rsidRPr="000814BA">
        <w:lastRenderedPageBreak/>
        <w:t xml:space="preserve">(documents and databases) and tacit (employee knowledge). It's the aim of this exercise to discover the </w:t>
      </w:r>
    </w:p>
    <w:p w:rsidR="00805E5A" w:rsidRDefault="00805E5A" w:rsidP="00805E5A">
      <w:pPr>
        <w:spacing w:before="240" w:after="240" w:line="360" w:lineRule="auto"/>
        <w:jc w:val="both"/>
      </w:pPr>
    </w:p>
    <w:p w:rsidR="000814BA" w:rsidRPr="000814BA" w:rsidRDefault="000814BA" w:rsidP="000814BA">
      <w:pPr>
        <w:spacing w:before="240" w:after="240" w:line="360" w:lineRule="auto"/>
        <w:jc w:val="both"/>
      </w:pPr>
    </w:p>
    <w:p w:rsidR="000814BA" w:rsidRPr="000814BA" w:rsidRDefault="000814BA" w:rsidP="000814BA">
      <w:pPr>
        <w:spacing w:before="180" w:after="80" w:line="360" w:lineRule="auto"/>
        <w:jc w:val="both"/>
        <w:rPr>
          <w:sz w:val="20"/>
          <w:szCs w:val="20"/>
        </w:rPr>
      </w:pPr>
      <w:r w:rsidRPr="000814BA">
        <w:rPr>
          <w:b/>
          <w:bCs/>
        </w:rPr>
        <w:t>Q.3. Explain the different levels of expertise in a knowledge-based system: - Beginner, Intermediate, Advanced and Expert.</w:t>
      </w:r>
    </w:p>
    <w:p w:rsidR="000814BA" w:rsidRPr="000814BA" w:rsidRDefault="000814BA" w:rsidP="000814BA">
      <w:pPr>
        <w:spacing w:after="140" w:line="360" w:lineRule="auto"/>
        <w:jc w:val="both"/>
        <w:rPr>
          <w:sz w:val="20"/>
          <w:szCs w:val="20"/>
        </w:rPr>
      </w:pPr>
      <w:proofErr w:type="spellStart"/>
      <w:proofErr w:type="gramStart"/>
      <w:r w:rsidRPr="000814BA">
        <w:rPr>
          <w:b/>
          <w:bCs/>
        </w:rPr>
        <w:t>Ans</w:t>
      </w:r>
      <w:proofErr w:type="spellEnd"/>
      <w:r w:rsidRPr="000814BA">
        <w:rPr>
          <w:b/>
          <w:bCs/>
        </w:rPr>
        <w:t xml:space="preserve"> 3.</w:t>
      </w:r>
      <w:proofErr w:type="gramEnd"/>
    </w:p>
    <w:p w:rsidR="000814BA" w:rsidRPr="000814BA" w:rsidRDefault="000814BA" w:rsidP="000814BA">
      <w:pPr>
        <w:spacing w:before="140" w:after="60" w:line="360" w:lineRule="auto"/>
        <w:jc w:val="both"/>
        <w:rPr>
          <w:sz w:val="20"/>
          <w:szCs w:val="20"/>
        </w:rPr>
      </w:pPr>
      <w:r w:rsidRPr="000814BA">
        <w:rPr>
          <w:b/>
          <w:bCs/>
        </w:rPr>
        <w:t>Levels of Expertise in a Knowledge-Based System</w:t>
      </w:r>
    </w:p>
    <w:p w:rsidR="00085B0E" w:rsidRPr="000814BA" w:rsidRDefault="000814BA" w:rsidP="000814BA">
      <w:pPr>
        <w:spacing w:before="240" w:after="240" w:line="360" w:lineRule="auto"/>
        <w:jc w:val="both"/>
      </w:pPr>
      <w:r w:rsidRPr="000814BA">
        <w:t xml:space="preserve">In knowledge-based systems, expertise is not uniform. Users and contributors operate at various levels of expertise and understanding, and the system must be designed to meet the needs of all levels of understanding. The four stages of proficiency are beginners intermediate, advanced and advanced. </w:t>
      </w:r>
    </w:p>
    <w:p w:rsidR="00085B0E" w:rsidRPr="000814BA" w:rsidRDefault="000814BA" w:rsidP="000814BA">
      <w:pPr>
        <w:spacing w:before="240" w:after="240" w:line="360" w:lineRule="auto"/>
        <w:jc w:val="both"/>
      </w:pPr>
      <w:r w:rsidRPr="000814BA">
        <w:rPr>
          <w:b/>
          <w:bCs/>
        </w:rPr>
        <w:t xml:space="preserve">1. Beginner </w:t>
      </w:r>
    </w:p>
    <w:p w:rsidR="000814BA" w:rsidRDefault="000814BA" w:rsidP="00805E5A">
      <w:pPr>
        <w:spacing w:before="240" w:after="240" w:line="360" w:lineRule="auto"/>
        <w:jc w:val="both"/>
      </w:pPr>
      <w:r w:rsidRPr="000814BA">
        <w:t xml:space="preserve">A beginner is </w:t>
      </w:r>
    </w:p>
    <w:p w:rsidR="00805E5A" w:rsidRPr="000814BA" w:rsidRDefault="00805E5A" w:rsidP="00805E5A">
      <w:pPr>
        <w:spacing w:before="240" w:after="240" w:line="360" w:lineRule="auto"/>
        <w:jc w:val="both"/>
      </w:pPr>
    </w:p>
    <w:p w:rsidR="000814BA" w:rsidRDefault="000814BA" w:rsidP="000814BA">
      <w:pPr>
        <w:spacing w:before="240" w:after="140" w:line="360" w:lineRule="auto"/>
        <w:jc w:val="center"/>
        <w:rPr>
          <w:b/>
          <w:bCs/>
        </w:rPr>
      </w:pPr>
      <w:r w:rsidRPr="000814BA">
        <w:rPr>
          <w:b/>
          <w:bCs/>
        </w:rPr>
        <w:t>Assignment Set – 2</w:t>
      </w:r>
    </w:p>
    <w:p w:rsidR="000814BA" w:rsidRPr="000814BA" w:rsidRDefault="000814BA" w:rsidP="000814BA">
      <w:pPr>
        <w:spacing w:before="240" w:after="140" w:line="360" w:lineRule="auto"/>
        <w:jc w:val="center"/>
        <w:rPr>
          <w:sz w:val="20"/>
          <w:szCs w:val="20"/>
        </w:rPr>
      </w:pPr>
    </w:p>
    <w:p w:rsidR="000814BA" w:rsidRPr="000814BA" w:rsidRDefault="000814BA" w:rsidP="000814BA">
      <w:pPr>
        <w:spacing w:before="180" w:after="80" w:line="360" w:lineRule="auto"/>
        <w:jc w:val="both"/>
        <w:rPr>
          <w:sz w:val="20"/>
          <w:szCs w:val="20"/>
        </w:rPr>
      </w:pPr>
      <w:proofErr w:type="gramStart"/>
      <w:r w:rsidRPr="000814BA">
        <w:rPr>
          <w:b/>
          <w:bCs/>
        </w:rPr>
        <w:t>Q.4. Explain the multiple factors of effective knowledge transfer: - Location of the Knowledge, Media Used for Knowledge Transfer and Recipient of Knowledge.</w:t>
      </w:r>
      <w:proofErr w:type="gramEnd"/>
    </w:p>
    <w:p w:rsidR="000814BA" w:rsidRPr="000814BA" w:rsidRDefault="000814BA" w:rsidP="000814BA">
      <w:pPr>
        <w:spacing w:after="140" w:line="360" w:lineRule="auto"/>
        <w:jc w:val="both"/>
        <w:rPr>
          <w:sz w:val="20"/>
          <w:szCs w:val="20"/>
        </w:rPr>
      </w:pPr>
      <w:proofErr w:type="spellStart"/>
      <w:proofErr w:type="gramStart"/>
      <w:r w:rsidRPr="000814BA">
        <w:rPr>
          <w:b/>
          <w:bCs/>
        </w:rPr>
        <w:t>Ans</w:t>
      </w:r>
      <w:proofErr w:type="spellEnd"/>
      <w:r w:rsidRPr="000814BA">
        <w:rPr>
          <w:b/>
          <w:bCs/>
        </w:rPr>
        <w:t xml:space="preserve"> 4.</w:t>
      </w:r>
      <w:proofErr w:type="gramEnd"/>
    </w:p>
    <w:p w:rsidR="000814BA" w:rsidRPr="000814BA" w:rsidRDefault="000814BA" w:rsidP="000814BA">
      <w:pPr>
        <w:spacing w:before="140" w:after="60" w:line="360" w:lineRule="auto"/>
        <w:jc w:val="both"/>
        <w:rPr>
          <w:sz w:val="20"/>
          <w:szCs w:val="20"/>
        </w:rPr>
      </w:pPr>
      <w:r w:rsidRPr="000814BA">
        <w:rPr>
          <w:b/>
          <w:bCs/>
        </w:rPr>
        <w:t>Factors of Effective Knowledge Transfer</w:t>
      </w:r>
    </w:p>
    <w:p w:rsidR="00085B0E" w:rsidRPr="000814BA" w:rsidRDefault="000814BA" w:rsidP="000814BA">
      <w:pPr>
        <w:spacing w:before="240" w:after="240" w:line="360" w:lineRule="auto"/>
        <w:jc w:val="both"/>
      </w:pPr>
      <w:r w:rsidRPr="000814BA">
        <w:t xml:space="preserve">Knowledge transfer refers to the process transfer of knowledge from one individual, team, or system to a different one in order to allow it to be utilized effectively in a different environment. </w:t>
      </w:r>
      <w:r w:rsidRPr="000814BA">
        <w:lastRenderedPageBreak/>
        <w:t xml:space="preserve">The efficiency of knowledge transfer is based on several critical factors, including the place of knowledge in the first place, the method of transfer, as well as the attributes of the recipient. </w:t>
      </w:r>
    </w:p>
    <w:p w:rsidR="00085B0E" w:rsidRPr="000814BA" w:rsidRDefault="000814BA" w:rsidP="000814BA">
      <w:pPr>
        <w:spacing w:before="240" w:after="240" w:line="360" w:lineRule="auto"/>
        <w:jc w:val="both"/>
      </w:pPr>
      <w:r w:rsidRPr="000814BA">
        <w:rPr>
          <w:b/>
          <w:bCs/>
        </w:rPr>
        <w:t xml:space="preserve">1. Location of the Knowledge </w:t>
      </w:r>
    </w:p>
    <w:p w:rsidR="000814BA" w:rsidRDefault="000814BA" w:rsidP="00805E5A">
      <w:pPr>
        <w:spacing w:before="240" w:after="240" w:line="360" w:lineRule="auto"/>
        <w:jc w:val="both"/>
      </w:pPr>
      <w:r w:rsidRPr="000814BA">
        <w:t xml:space="preserve">The </w:t>
      </w:r>
    </w:p>
    <w:p w:rsidR="00805E5A" w:rsidRPr="000814BA" w:rsidRDefault="00805E5A" w:rsidP="00805E5A">
      <w:pPr>
        <w:spacing w:before="240" w:after="240" w:line="360" w:lineRule="auto"/>
        <w:jc w:val="both"/>
      </w:pPr>
    </w:p>
    <w:p w:rsidR="000814BA" w:rsidRPr="000814BA" w:rsidRDefault="000814BA" w:rsidP="000814BA">
      <w:pPr>
        <w:spacing w:before="180" w:after="80" w:line="360" w:lineRule="auto"/>
        <w:jc w:val="both"/>
        <w:rPr>
          <w:sz w:val="20"/>
          <w:szCs w:val="20"/>
        </w:rPr>
      </w:pPr>
      <w:proofErr w:type="gramStart"/>
      <w:r w:rsidRPr="000814BA">
        <w:rPr>
          <w:b/>
          <w:bCs/>
        </w:rPr>
        <w:t>Q.5. Explain knowledge representation techniques: - Logical Representation, Frame Based Representation, Commonsense Reasoning, Semantic Web Standards, Rules, Diagnosis and Explanation, Cause-and-Effect and Frames.</w:t>
      </w:r>
      <w:proofErr w:type="gramEnd"/>
    </w:p>
    <w:p w:rsidR="000814BA" w:rsidRPr="000814BA" w:rsidRDefault="000814BA" w:rsidP="000814BA">
      <w:pPr>
        <w:spacing w:after="140" w:line="360" w:lineRule="auto"/>
        <w:jc w:val="both"/>
        <w:rPr>
          <w:sz w:val="20"/>
          <w:szCs w:val="20"/>
        </w:rPr>
      </w:pPr>
      <w:proofErr w:type="spellStart"/>
      <w:proofErr w:type="gramStart"/>
      <w:r w:rsidRPr="000814BA">
        <w:rPr>
          <w:b/>
          <w:bCs/>
        </w:rPr>
        <w:t>Ans</w:t>
      </w:r>
      <w:proofErr w:type="spellEnd"/>
      <w:r w:rsidRPr="000814BA">
        <w:rPr>
          <w:b/>
          <w:bCs/>
        </w:rPr>
        <w:t xml:space="preserve"> 5.</w:t>
      </w:r>
      <w:proofErr w:type="gramEnd"/>
    </w:p>
    <w:p w:rsidR="000814BA" w:rsidRPr="000814BA" w:rsidRDefault="000814BA" w:rsidP="000814BA">
      <w:pPr>
        <w:spacing w:before="140" w:after="60" w:line="360" w:lineRule="auto"/>
        <w:jc w:val="both"/>
        <w:rPr>
          <w:sz w:val="20"/>
          <w:szCs w:val="20"/>
        </w:rPr>
      </w:pPr>
      <w:r w:rsidRPr="000814BA">
        <w:rPr>
          <w:b/>
          <w:bCs/>
        </w:rPr>
        <w:t>Knowledge Representation Techniques</w:t>
      </w:r>
    </w:p>
    <w:p w:rsidR="00085B0E" w:rsidRPr="000814BA" w:rsidRDefault="000814BA" w:rsidP="000814BA">
      <w:pPr>
        <w:spacing w:before="240" w:after="240" w:line="360" w:lineRule="auto"/>
        <w:jc w:val="both"/>
      </w:pPr>
      <w:r w:rsidRPr="000814BA">
        <w:t xml:space="preserve">Knowledge representation refers to the way by which knowledge is formally encoded so computers can manage, store and make sense of it. A variety of techniques can be employed depending on the nature of the information as well as the demands of the computer system. </w:t>
      </w:r>
    </w:p>
    <w:p w:rsidR="00085B0E" w:rsidRPr="00805E5A" w:rsidRDefault="000814BA" w:rsidP="00805E5A">
      <w:pPr>
        <w:pStyle w:val="ListParagraph"/>
        <w:numPr>
          <w:ilvl w:val="0"/>
          <w:numId w:val="1"/>
        </w:numPr>
        <w:spacing w:before="240" w:after="240" w:line="360" w:lineRule="auto"/>
        <w:jc w:val="both"/>
        <w:rPr>
          <w:b/>
          <w:bCs/>
        </w:rPr>
      </w:pPr>
      <w:r w:rsidRPr="00805E5A">
        <w:rPr>
          <w:b/>
          <w:bCs/>
        </w:rPr>
        <w:t xml:space="preserve">Logical </w:t>
      </w:r>
    </w:p>
    <w:p w:rsidR="00805E5A" w:rsidRPr="000814BA" w:rsidRDefault="00805E5A" w:rsidP="00805E5A">
      <w:pPr>
        <w:spacing w:before="240" w:after="240" w:line="360" w:lineRule="auto"/>
        <w:jc w:val="both"/>
      </w:pPr>
    </w:p>
    <w:p w:rsidR="000814BA" w:rsidRPr="000814BA" w:rsidRDefault="000814BA" w:rsidP="000814BA">
      <w:pPr>
        <w:spacing w:before="180" w:after="80" w:line="360" w:lineRule="auto"/>
        <w:jc w:val="both"/>
        <w:rPr>
          <w:sz w:val="20"/>
          <w:szCs w:val="20"/>
        </w:rPr>
      </w:pPr>
      <w:proofErr w:type="gramStart"/>
      <w:r w:rsidRPr="000814BA">
        <w:rPr>
          <w:b/>
          <w:bCs/>
        </w:rPr>
        <w:t>Q.6. Discuss the techniques used in knowledge elicitation, such as interviews, protocol analysis, and concept sorting.</w:t>
      </w:r>
      <w:proofErr w:type="gramEnd"/>
    </w:p>
    <w:p w:rsidR="000814BA" w:rsidRPr="000814BA" w:rsidRDefault="000814BA" w:rsidP="000814BA">
      <w:pPr>
        <w:spacing w:after="140" w:line="360" w:lineRule="auto"/>
        <w:jc w:val="both"/>
        <w:rPr>
          <w:sz w:val="20"/>
          <w:szCs w:val="20"/>
        </w:rPr>
      </w:pPr>
      <w:proofErr w:type="spellStart"/>
      <w:proofErr w:type="gramStart"/>
      <w:r w:rsidRPr="000814BA">
        <w:rPr>
          <w:b/>
          <w:bCs/>
        </w:rPr>
        <w:t>Ans</w:t>
      </w:r>
      <w:proofErr w:type="spellEnd"/>
      <w:r w:rsidRPr="000814BA">
        <w:rPr>
          <w:b/>
          <w:bCs/>
        </w:rPr>
        <w:t xml:space="preserve"> 6.</w:t>
      </w:r>
      <w:proofErr w:type="gramEnd"/>
    </w:p>
    <w:p w:rsidR="000814BA" w:rsidRPr="000814BA" w:rsidRDefault="000814BA" w:rsidP="000814BA">
      <w:pPr>
        <w:spacing w:before="140" w:after="60" w:line="360" w:lineRule="auto"/>
        <w:jc w:val="both"/>
        <w:rPr>
          <w:sz w:val="20"/>
          <w:szCs w:val="20"/>
        </w:rPr>
      </w:pPr>
      <w:r w:rsidRPr="000814BA">
        <w:rPr>
          <w:b/>
          <w:bCs/>
        </w:rPr>
        <w:t>Techniques Used in Knowledge Elicitation</w:t>
      </w:r>
    </w:p>
    <w:p w:rsidR="00805E5A" w:rsidRPr="000814BA" w:rsidRDefault="000814BA" w:rsidP="00805E5A">
      <w:pPr>
        <w:spacing w:before="240" w:after="240" w:line="360" w:lineRule="auto"/>
        <w:jc w:val="both"/>
      </w:pPr>
      <w:r w:rsidRPr="000814BA">
        <w:t xml:space="preserve">Knowledge elicitation is the method to extract knowledge from human experts or other sources for use in knowledge-based systems. As a large portion of knowledge that organizations have is in the form of intangible and difficult to communicate specific techniques are required to draw it out </w:t>
      </w:r>
    </w:p>
    <w:p w:rsidR="00085B0E" w:rsidRPr="000814BA" w:rsidRDefault="00085B0E" w:rsidP="000814BA">
      <w:pPr>
        <w:spacing w:before="240" w:after="240" w:line="360" w:lineRule="auto"/>
        <w:jc w:val="both"/>
      </w:pPr>
    </w:p>
    <w:sectPr w:rsidR="00085B0E" w:rsidRPr="000814BA" w:rsidSect="00085B0E">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E52D29"/>
    <w:multiLevelType w:val="hybridMultilevel"/>
    <w:tmpl w:val="DB6E8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noPunctuationKerning/>
  <w:characterSpacingControl w:val="doNotCompress"/>
  <w:compat/>
  <w:rsids>
    <w:rsidRoot w:val="00085B0E"/>
    <w:rsid w:val="000814BA"/>
    <w:rsid w:val="00085B0E"/>
    <w:rsid w:val="00805E5A"/>
    <w:rsid w:val="00AE04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4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805E5A"/>
    <w:rPr>
      <w:color w:val="0563C1"/>
      <w:u w:val="single"/>
    </w:rPr>
  </w:style>
  <w:style w:type="paragraph" w:styleId="ListParagraph">
    <w:name w:val="List Paragraph"/>
    <w:basedOn w:val="Normal"/>
    <w:uiPriority w:val="34"/>
    <w:qFormat/>
    <w:rsid w:val="00805E5A"/>
    <w:pPr>
      <w:ind w:left="720"/>
      <w:contextualSpacing/>
    </w:pPr>
  </w:style>
</w:styles>
</file>

<file path=word/webSettings.xml><?xml version="1.0" encoding="utf-8"?>
<w:webSettings xmlns:r="http://schemas.openxmlformats.org/officeDocument/2006/relationships" xmlns:w="http://schemas.openxmlformats.org/wordprocessingml/2006/main">
  <w:divs>
    <w:div w:id="296423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smuassignment.in/online-sto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652</Words>
  <Characters>3722</Characters>
  <Application>Microsoft Office Word</Application>
  <DocSecurity>0</DocSecurity>
  <Lines>31</Lines>
  <Paragraphs>8</Paragraphs>
  <ScaleCrop>false</ScaleCrop>
  <Company/>
  <LinksUpToDate>false</LinksUpToDate>
  <CharactersWithSpaces>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2026-06-06T13:40:00Z</dcterms:created>
  <dcterms:modified xsi:type="dcterms:W3CDTF">2026-06-09T06:19:00Z</dcterms:modified>
</cp:coreProperties>
</file>