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849" w:rsidRPr="009B3849" w:rsidRDefault="009B3849" w:rsidP="009B3849">
      <w:pPr>
        <w:spacing w:before="200" w:after="240"/>
        <w:jc w:val="center"/>
        <w:rPr>
          <w:sz w:val="20"/>
          <w:szCs w:val="20"/>
        </w:rPr>
      </w:pPr>
      <w:r w:rsidRPr="009B3849">
        <w:rPr>
          <w:b/>
          <w:bCs/>
        </w:rPr>
        <w:t>MASTER OF BUSINESS ADMINISTRATION (MBA)</w:t>
      </w:r>
    </w:p>
    <w:p w:rsidR="009B3849" w:rsidRPr="009B3849" w:rsidRDefault="009B3849" w:rsidP="009B3849">
      <w:pPr>
        <w:spacing w:before="80" w:after="240"/>
        <w:jc w:val="center"/>
      </w:pPr>
      <w:r w:rsidRPr="009B3849">
        <w:t xml:space="preserve">SEMESTER III  </w:t>
      </w:r>
    </w:p>
    <w:p w:rsidR="009B3849" w:rsidRPr="009B3849" w:rsidRDefault="009B3849" w:rsidP="009B3849">
      <w:pPr>
        <w:spacing w:before="80" w:after="240"/>
        <w:jc w:val="center"/>
        <w:rPr>
          <w:sz w:val="20"/>
          <w:szCs w:val="20"/>
        </w:rPr>
      </w:pPr>
      <w:r w:rsidRPr="009B3849">
        <w:t>SESSION: JAN-FEB 2026</w:t>
      </w:r>
    </w:p>
    <w:p w:rsidR="009B3849" w:rsidRPr="009B3849" w:rsidRDefault="009B3849" w:rsidP="009B3849">
      <w:pPr>
        <w:spacing w:before="200" w:after="240"/>
        <w:jc w:val="center"/>
        <w:rPr>
          <w:sz w:val="20"/>
          <w:szCs w:val="20"/>
        </w:rPr>
      </w:pPr>
      <w:r w:rsidRPr="009B3849">
        <w:rPr>
          <w:b/>
          <w:bCs/>
        </w:rPr>
        <w:t>COURSE CODE &amp; NAME: DIBM306 INTERNATIONAL MARKETING</w:t>
      </w:r>
    </w:p>
    <w:p w:rsidR="009B3849" w:rsidRPr="009B3849" w:rsidRDefault="009B3849" w:rsidP="009B3849">
      <w:pPr>
        <w:spacing w:before="60" w:after="240"/>
        <w:rPr>
          <w:sz w:val="20"/>
          <w:szCs w:val="20"/>
        </w:rPr>
      </w:pPr>
    </w:p>
    <w:p w:rsidR="009B3849" w:rsidRPr="009B3849" w:rsidRDefault="009B3849" w:rsidP="009B3849">
      <w:pPr>
        <w:spacing w:before="60" w:after="240"/>
        <w:rPr>
          <w:sz w:val="20"/>
          <w:szCs w:val="20"/>
        </w:rPr>
      </w:pPr>
    </w:p>
    <w:p w:rsidR="009B3849" w:rsidRPr="009B3849" w:rsidRDefault="009B3849" w:rsidP="009B3849">
      <w:pPr>
        <w:spacing w:before="60" w:after="240"/>
        <w:rPr>
          <w:sz w:val="20"/>
          <w:szCs w:val="20"/>
        </w:rPr>
      </w:pPr>
    </w:p>
    <w:p w:rsidR="009B3849" w:rsidRPr="009B3849" w:rsidRDefault="009B3849" w:rsidP="009B3849">
      <w:pPr>
        <w:spacing w:before="200" w:after="240"/>
        <w:jc w:val="center"/>
        <w:rPr>
          <w:b/>
          <w:bCs/>
          <w:sz w:val="26"/>
          <w:szCs w:val="26"/>
        </w:rPr>
      </w:pPr>
      <w:r w:rsidRPr="009B3849">
        <w:rPr>
          <w:b/>
          <w:bCs/>
          <w:sz w:val="26"/>
          <w:szCs w:val="26"/>
        </w:rPr>
        <w:t>Assignment Set – 1</w:t>
      </w:r>
    </w:p>
    <w:p w:rsidR="009B3849" w:rsidRPr="009B3849" w:rsidRDefault="009B3849" w:rsidP="009B3849">
      <w:pPr>
        <w:spacing w:before="200" w:after="240"/>
        <w:jc w:val="center"/>
        <w:rPr>
          <w:sz w:val="20"/>
          <w:szCs w:val="20"/>
        </w:rPr>
      </w:pPr>
    </w:p>
    <w:p w:rsidR="009B3849" w:rsidRDefault="009B3849" w:rsidP="009B3849">
      <w:pPr>
        <w:spacing w:before="220" w:after="240" w:line="360" w:lineRule="auto"/>
        <w:jc w:val="both"/>
        <w:rPr>
          <w:b/>
          <w:bCs/>
        </w:rPr>
      </w:pPr>
      <w:r w:rsidRPr="009B3849">
        <w:rPr>
          <w:b/>
          <w:bCs/>
        </w:rPr>
        <w:t xml:space="preserve">Q.1. Define International Marketing and explain its scope and key principles. Critically </w:t>
      </w:r>
      <w:proofErr w:type="spellStart"/>
      <w:r w:rsidRPr="009B3849">
        <w:rPr>
          <w:b/>
          <w:bCs/>
        </w:rPr>
        <w:t>analyse</w:t>
      </w:r>
      <w:proofErr w:type="spellEnd"/>
      <w:r w:rsidRPr="009B3849">
        <w:rPr>
          <w:b/>
          <w:bCs/>
        </w:rPr>
        <w:t xml:space="preserve"> how political, legal, economic, and socio-cultural environments influence international marketing decisions.</w:t>
      </w:r>
    </w:p>
    <w:p w:rsidR="009B3849" w:rsidRPr="009B3849" w:rsidRDefault="009B3849" w:rsidP="009B3849">
      <w:pPr>
        <w:spacing w:before="220" w:after="240" w:line="360" w:lineRule="auto"/>
        <w:jc w:val="both"/>
        <w:rPr>
          <w:sz w:val="20"/>
          <w:szCs w:val="20"/>
        </w:rPr>
      </w:pPr>
      <w:proofErr w:type="spellStart"/>
      <w:proofErr w:type="gramStart"/>
      <w:r>
        <w:rPr>
          <w:b/>
          <w:bCs/>
        </w:rPr>
        <w:t>Ans</w:t>
      </w:r>
      <w:proofErr w:type="spellEnd"/>
      <w:r>
        <w:rPr>
          <w:b/>
          <w:bCs/>
        </w:rPr>
        <w:t xml:space="preserve"> 1.</w:t>
      </w:r>
      <w:proofErr w:type="gramEnd"/>
    </w:p>
    <w:p w:rsidR="00B9672E" w:rsidRDefault="009B3849" w:rsidP="009B3849">
      <w:pPr>
        <w:spacing w:before="240" w:after="240" w:line="360" w:lineRule="auto"/>
        <w:jc w:val="both"/>
      </w:pPr>
      <w:r>
        <w:rPr>
          <w:b/>
          <w:bCs/>
        </w:rPr>
        <w:t xml:space="preserve">Definition and Scope of International Marketing </w:t>
      </w:r>
    </w:p>
    <w:p w:rsidR="00976750" w:rsidRDefault="009B3849" w:rsidP="00976750">
      <w:pPr>
        <w:spacing w:before="240" w:after="240" w:line="360" w:lineRule="auto"/>
        <w:jc w:val="both"/>
      </w:pPr>
      <w:r>
        <w:t>International marketing is the practice of planning, pricing, advertising, and distribution of goods as well as services that cross national boundaries to fulfill the demands and desires of consumers from foreign markets. This goes far beyond the simple act of exporting by requiring firms to alter their marketing approach according to the distinct characteristics of each market. International marketing is vast and covers the market's research and entry-mode selection, product modifications or international standardization strategies for pricing logistical cross-border distribution as well as international promotions</w:t>
      </w:r>
    </w:p>
    <w:p w:rsidR="00976750" w:rsidRDefault="00976750" w:rsidP="0097675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76750" w:rsidRDefault="00976750" w:rsidP="0097675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76750" w:rsidRDefault="00976750" w:rsidP="00976750">
      <w:pPr>
        <w:shd w:val="clear" w:color="auto" w:fill="FFFFFF"/>
        <w:jc w:val="center"/>
        <w:rPr>
          <w:rFonts w:ascii="Georgia" w:hAnsi="Georgia"/>
          <w:color w:val="222222"/>
          <w:sz w:val="33"/>
          <w:szCs w:val="33"/>
          <w:shd w:val="clear" w:color="auto" w:fill="FFFF00"/>
        </w:rPr>
      </w:pPr>
    </w:p>
    <w:p w:rsidR="00976750" w:rsidRDefault="00976750" w:rsidP="0097675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76750" w:rsidRDefault="00976750" w:rsidP="0097675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76750" w:rsidRDefault="00976750" w:rsidP="0097675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976750" w:rsidRDefault="00976750" w:rsidP="00976750">
      <w:pPr>
        <w:shd w:val="clear" w:color="auto" w:fill="FFFFFF"/>
        <w:jc w:val="center"/>
        <w:rPr>
          <w:rFonts w:ascii="Arial" w:hAnsi="Arial"/>
          <w:color w:val="222222"/>
          <w:sz w:val="22"/>
          <w:szCs w:val="22"/>
        </w:rPr>
      </w:pPr>
    </w:p>
    <w:p w:rsidR="00976750" w:rsidRDefault="00976750" w:rsidP="00976750">
      <w:pPr>
        <w:shd w:val="clear" w:color="auto" w:fill="FFFFFF"/>
        <w:jc w:val="center"/>
        <w:rPr>
          <w:rFonts w:asciiTheme="minorHAnsi" w:hAnsiTheme="minorHAnsi"/>
          <w:szCs w:val="20"/>
        </w:rPr>
      </w:pPr>
      <w:r>
        <w:rPr>
          <w:rFonts w:ascii="Georgia" w:hAnsi="Georgia"/>
          <w:sz w:val="33"/>
          <w:szCs w:val="33"/>
        </w:rPr>
        <w:t>Lowest price guarantee with quality.</w:t>
      </w:r>
    </w:p>
    <w:p w:rsidR="00976750" w:rsidRDefault="00976750" w:rsidP="0097675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76750" w:rsidRDefault="00976750" w:rsidP="0097675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76750" w:rsidRDefault="00976750" w:rsidP="00976750">
      <w:pPr>
        <w:shd w:val="clear" w:color="auto" w:fill="FFFFFF"/>
        <w:jc w:val="center"/>
        <w:rPr>
          <w:rFonts w:ascii="Calibri" w:hAnsi="Calibri"/>
          <w:color w:val="500050"/>
          <w:sz w:val="22"/>
          <w:szCs w:val="22"/>
        </w:rPr>
      </w:pPr>
      <w:r>
        <w:rPr>
          <w:rFonts w:ascii="Georgia" w:hAnsi="Georgia"/>
          <w:color w:val="500050"/>
          <w:sz w:val="33"/>
          <w:szCs w:val="33"/>
        </w:rPr>
        <w:t> </w:t>
      </w:r>
    </w:p>
    <w:p w:rsidR="00976750" w:rsidRDefault="00976750" w:rsidP="0097675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76750" w:rsidRDefault="00976750" w:rsidP="00976750">
      <w:pPr>
        <w:shd w:val="clear" w:color="auto" w:fill="FFFFFF"/>
        <w:jc w:val="center"/>
      </w:pPr>
      <w:r>
        <w:rPr>
          <w:rFonts w:ascii="Georgia" w:hAnsi="Georgia"/>
          <w:sz w:val="33"/>
          <w:szCs w:val="33"/>
        </w:rPr>
        <w:t>After mail, we will reply you instant or maximum</w:t>
      </w:r>
    </w:p>
    <w:p w:rsidR="00976750" w:rsidRDefault="00976750" w:rsidP="00976750">
      <w:pPr>
        <w:shd w:val="clear" w:color="auto" w:fill="FFFFFF"/>
        <w:jc w:val="center"/>
      </w:pPr>
      <w:r>
        <w:rPr>
          <w:rFonts w:ascii="Georgia" w:hAnsi="Georgia"/>
          <w:sz w:val="33"/>
          <w:szCs w:val="33"/>
        </w:rPr>
        <w:t>1 hour.</w:t>
      </w:r>
    </w:p>
    <w:p w:rsidR="00976750" w:rsidRDefault="00976750" w:rsidP="0097675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76750" w:rsidRDefault="00976750" w:rsidP="0097675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76750" w:rsidRDefault="00976750" w:rsidP="00976750">
      <w:pPr>
        <w:spacing w:before="240" w:after="240" w:line="360" w:lineRule="auto"/>
        <w:jc w:val="both"/>
      </w:pPr>
    </w:p>
    <w:p w:rsidR="00B9672E" w:rsidRDefault="009B3849" w:rsidP="00976750">
      <w:pPr>
        <w:spacing w:before="240" w:after="240" w:line="360" w:lineRule="auto"/>
        <w:jc w:val="both"/>
      </w:pPr>
      <w:r>
        <w:t xml:space="preserve"> </w:t>
      </w:r>
    </w:p>
    <w:p w:rsidR="009B3849" w:rsidRPr="009B3849" w:rsidRDefault="009B3849" w:rsidP="009B3849">
      <w:pPr>
        <w:spacing w:before="220" w:after="240" w:line="360" w:lineRule="auto"/>
        <w:jc w:val="both"/>
        <w:rPr>
          <w:sz w:val="20"/>
          <w:szCs w:val="20"/>
        </w:rPr>
      </w:pPr>
      <w:r w:rsidRPr="009B3849">
        <w:rPr>
          <w:b/>
          <w:bCs/>
        </w:rPr>
        <w:t>Q.2. Explain Classical and Modern Trade Theories. Examine technological factors in the international marketing environment and evaluate the role of international marketing research.</w:t>
      </w:r>
    </w:p>
    <w:p w:rsidR="00B9672E" w:rsidRDefault="009B3849" w:rsidP="009B3849">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B9672E" w:rsidRDefault="009B3849" w:rsidP="009B3849">
      <w:pPr>
        <w:spacing w:before="240" w:after="240" w:line="360" w:lineRule="auto"/>
        <w:jc w:val="both"/>
      </w:pPr>
      <w:r>
        <w:rPr>
          <w:b/>
          <w:bCs/>
        </w:rPr>
        <w:t xml:space="preserve">Classical Trade Theories </w:t>
      </w:r>
    </w:p>
    <w:p w:rsidR="009B3849" w:rsidRDefault="009B3849" w:rsidP="00976750">
      <w:pPr>
        <w:spacing w:before="240" w:after="240" w:line="360" w:lineRule="auto"/>
        <w:jc w:val="both"/>
      </w:pPr>
      <w:r>
        <w:t xml:space="preserve">Classical trade theories offer foundational explanations for why countries trade with each other. Adam Smith's theory of Absolute Advantage that was proposed in 1776 suggested that nations should specialize in producing goods in which they have the absolute advantage in cost and also trade for goods which they do not. David Ricardo's theory of Comparative Advantage extended this idea by demonstrating that even if one country enjoys an absolute cost advantage on the production of all goods, it will still benefit from specialization and trade of goods where the competitive advantage in efficiency is </w:t>
      </w:r>
    </w:p>
    <w:p w:rsidR="00976750" w:rsidRDefault="00976750" w:rsidP="00976750">
      <w:pPr>
        <w:spacing w:before="240" w:after="240" w:line="360" w:lineRule="auto"/>
        <w:jc w:val="both"/>
        <w:rPr>
          <w:b/>
          <w:bCs/>
        </w:rPr>
      </w:pPr>
    </w:p>
    <w:p w:rsidR="009B3849" w:rsidRDefault="009B3849" w:rsidP="009B3849">
      <w:pPr>
        <w:spacing w:before="240" w:after="240" w:line="360" w:lineRule="auto"/>
        <w:jc w:val="both"/>
        <w:rPr>
          <w:b/>
          <w:bCs/>
        </w:rPr>
      </w:pPr>
    </w:p>
    <w:p w:rsidR="009B3849" w:rsidRPr="009B3849" w:rsidRDefault="009B3849" w:rsidP="009B3849">
      <w:pPr>
        <w:spacing w:before="220" w:after="240" w:line="360" w:lineRule="auto"/>
        <w:jc w:val="both"/>
        <w:rPr>
          <w:sz w:val="20"/>
          <w:szCs w:val="20"/>
        </w:rPr>
      </w:pPr>
      <w:proofErr w:type="gramStart"/>
      <w:r w:rsidRPr="009B3849">
        <w:rPr>
          <w:b/>
          <w:bCs/>
        </w:rPr>
        <w:t>Q.3. Discuss International Product Policy and Planning including standardization and segmentation.</w:t>
      </w:r>
      <w:proofErr w:type="gramEnd"/>
      <w:r w:rsidRPr="009B3849">
        <w:rPr>
          <w:b/>
          <w:bCs/>
        </w:rPr>
        <w:t xml:space="preserve"> Explain International Pricing Policy, strategies, and factors affecting pricing in global markets.</w:t>
      </w:r>
    </w:p>
    <w:p w:rsidR="00B9672E" w:rsidRDefault="009B3849" w:rsidP="009B3849">
      <w:pPr>
        <w:spacing w:before="240" w:after="240" w:line="360" w:lineRule="auto"/>
        <w:jc w:val="both"/>
      </w:pPr>
      <w:proofErr w:type="spellStart"/>
      <w:proofErr w:type="gramStart"/>
      <w:r>
        <w:rPr>
          <w:b/>
          <w:bCs/>
        </w:rPr>
        <w:t>Ans</w:t>
      </w:r>
      <w:proofErr w:type="spellEnd"/>
      <w:r>
        <w:rPr>
          <w:b/>
          <w:bCs/>
        </w:rPr>
        <w:t xml:space="preserve"> 3.</w:t>
      </w:r>
      <w:proofErr w:type="gramEnd"/>
      <w:r>
        <w:rPr>
          <w:b/>
          <w:bCs/>
        </w:rPr>
        <w:t xml:space="preserve"> </w:t>
      </w:r>
    </w:p>
    <w:p w:rsidR="00B9672E" w:rsidRDefault="009B3849" w:rsidP="009B3849">
      <w:pPr>
        <w:spacing w:before="240" w:after="240" w:line="360" w:lineRule="auto"/>
        <w:jc w:val="both"/>
      </w:pPr>
      <w:r>
        <w:rPr>
          <w:b/>
          <w:bCs/>
        </w:rPr>
        <w:t xml:space="preserve">International Product Policy and Planning </w:t>
      </w:r>
    </w:p>
    <w:p w:rsidR="00B9672E" w:rsidRDefault="009B3849" w:rsidP="00976750">
      <w:pPr>
        <w:spacing w:before="240" w:after="240" w:line="360" w:lineRule="auto"/>
        <w:jc w:val="both"/>
      </w:pPr>
      <w:r>
        <w:t xml:space="preserve">The international product policy addresses the central question of how a company will structure its offerings for a variety of national markets. The product decisions in international marketing are more difficult than in domestic markets because the preferences of customers, regulations and climate conditions, use patterns and buying power vary substantially across countries. Product policy decisions encompass product designs and features, as well as brand standards, quality standards packaging, labels, and service after sales. An organization must determine whether to release a standardized global product or adapt the product for each market </w:t>
      </w:r>
    </w:p>
    <w:p w:rsidR="00976750" w:rsidRDefault="00976750" w:rsidP="00976750">
      <w:pPr>
        <w:spacing w:before="240" w:after="240" w:line="360" w:lineRule="auto"/>
        <w:jc w:val="both"/>
      </w:pPr>
    </w:p>
    <w:p w:rsidR="009B3849" w:rsidRDefault="009B3849" w:rsidP="009B3849">
      <w:pPr>
        <w:spacing w:before="240" w:after="240" w:line="360" w:lineRule="auto"/>
        <w:jc w:val="both"/>
      </w:pPr>
    </w:p>
    <w:p w:rsidR="009B3849" w:rsidRDefault="009B3849" w:rsidP="009B3849">
      <w:pPr>
        <w:spacing w:before="240" w:after="240" w:line="360" w:lineRule="auto"/>
        <w:jc w:val="both"/>
      </w:pPr>
    </w:p>
    <w:p w:rsidR="009B3849" w:rsidRDefault="009B3849" w:rsidP="009B3849">
      <w:pPr>
        <w:spacing w:before="300" w:after="240"/>
        <w:jc w:val="center"/>
        <w:rPr>
          <w:b/>
          <w:bCs/>
          <w:sz w:val="26"/>
          <w:szCs w:val="26"/>
        </w:rPr>
      </w:pPr>
      <w:r w:rsidRPr="00273904">
        <w:rPr>
          <w:b/>
          <w:bCs/>
          <w:sz w:val="26"/>
          <w:szCs w:val="26"/>
        </w:rPr>
        <w:t>Assignment Set – 2</w:t>
      </w:r>
    </w:p>
    <w:p w:rsidR="009B3849" w:rsidRDefault="009B3849" w:rsidP="009B3849">
      <w:pPr>
        <w:spacing w:before="300" w:after="240"/>
        <w:jc w:val="center"/>
      </w:pPr>
    </w:p>
    <w:p w:rsidR="009B3849" w:rsidRPr="00273904" w:rsidRDefault="009B3849" w:rsidP="009B3849">
      <w:pPr>
        <w:spacing w:before="300" w:after="240"/>
        <w:jc w:val="center"/>
      </w:pPr>
    </w:p>
    <w:p w:rsidR="009B3849" w:rsidRPr="00273904" w:rsidRDefault="009B3849" w:rsidP="009B3849">
      <w:pPr>
        <w:spacing w:before="220" w:after="240" w:line="360" w:lineRule="auto"/>
        <w:jc w:val="both"/>
      </w:pPr>
      <w:r w:rsidRPr="00273904">
        <w:rPr>
          <w:b/>
          <w:bCs/>
        </w:rPr>
        <w:t xml:space="preserve">Q.4. Explain International Distribution and Logistics Planning. Discuss Promotional Strategies and Communication Process and </w:t>
      </w:r>
      <w:proofErr w:type="spellStart"/>
      <w:r w:rsidRPr="00273904">
        <w:rPr>
          <w:b/>
          <w:bCs/>
        </w:rPr>
        <w:t>analyse</w:t>
      </w:r>
      <w:proofErr w:type="spellEnd"/>
      <w:r w:rsidRPr="00273904">
        <w:rPr>
          <w:b/>
          <w:bCs/>
        </w:rPr>
        <w:t xml:space="preserve"> the Export Marketing Process and procedures.</w:t>
      </w:r>
    </w:p>
    <w:p w:rsidR="00B9672E" w:rsidRDefault="009B3849" w:rsidP="009B3849">
      <w:pPr>
        <w:spacing w:before="240" w:after="240" w:line="360" w:lineRule="auto"/>
        <w:jc w:val="both"/>
      </w:pPr>
      <w:r>
        <w:rPr>
          <w:b/>
          <w:bCs/>
        </w:rPr>
        <w:t xml:space="preserve">International Distribution and Logistics Planning </w:t>
      </w:r>
    </w:p>
    <w:p w:rsidR="00B9672E" w:rsidRDefault="009B3849" w:rsidP="00976750">
      <w:pPr>
        <w:spacing w:before="240" w:after="240" w:line="360" w:lineRule="auto"/>
        <w:jc w:val="both"/>
      </w:pPr>
      <w:r>
        <w:lastRenderedPageBreak/>
        <w:t xml:space="preserve">International distribution is about deciding which method of transporting products from the manufacturing facility through borders. The distribution process in international marketing typically involves a longer and more complex chain than domestic distribution. Important intermediaries include export-management companies, freight forwarders, customs agents, foreign brokers wholesalers, distributors, as well as retailers. The selection of a distribution channel depends on the nature of the item, market conditions, the </w:t>
      </w:r>
    </w:p>
    <w:p w:rsidR="00976750" w:rsidRDefault="00976750" w:rsidP="00976750">
      <w:pPr>
        <w:spacing w:before="240" w:after="240" w:line="360" w:lineRule="auto"/>
        <w:jc w:val="both"/>
      </w:pPr>
    </w:p>
    <w:p w:rsidR="009B3849" w:rsidRDefault="009B3849" w:rsidP="009B3849">
      <w:pPr>
        <w:spacing w:before="240" w:after="240" w:line="360" w:lineRule="auto"/>
        <w:jc w:val="both"/>
        <w:rPr>
          <w:b/>
          <w:bCs/>
        </w:rPr>
      </w:pPr>
    </w:p>
    <w:p w:rsidR="009B3849" w:rsidRPr="009B3849" w:rsidRDefault="009B3849" w:rsidP="009B3849">
      <w:pPr>
        <w:spacing w:before="220" w:after="240" w:line="360" w:lineRule="auto"/>
        <w:jc w:val="both"/>
        <w:rPr>
          <w:sz w:val="20"/>
          <w:szCs w:val="20"/>
        </w:rPr>
      </w:pPr>
      <w:r w:rsidRPr="009B3849">
        <w:rPr>
          <w:b/>
          <w:bCs/>
        </w:rPr>
        <w:t>Q.5. Describe Export Documentation and its significance. Discuss Foreign Trade Policy, Export Promotion Schemes, and the Foreign Exchange Market and Exchange Rate Management.</w:t>
      </w:r>
    </w:p>
    <w:p w:rsidR="00B9672E" w:rsidRDefault="009B3849" w:rsidP="009B3849">
      <w:pPr>
        <w:spacing w:before="240" w:after="240" w:line="360" w:lineRule="auto"/>
        <w:jc w:val="both"/>
      </w:pPr>
      <w:proofErr w:type="spellStart"/>
      <w:proofErr w:type="gramStart"/>
      <w:r>
        <w:rPr>
          <w:b/>
          <w:bCs/>
        </w:rPr>
        <w:t>Ans</w:t>
      </w:r>
      <w:proofErr w:type="spellEnd"/>
      <w:r>
        <w:rPr>
          <w:b/>
          <w:bCs/>
        </w:rPr>
        <w:t xml:space="preserve"> 5.</w:t>
      </w:r>
      <w:proofErr w:type="gramEnd"/>
      <w:r>
        <w:rPr>
          <w:b/>
          <w:bCs/>
        </w:rPr>
        <w:t xml:space="preserve"> </w:t>
      </w:r>
    </w:p>
    <w:p w:rsidR="00B9672E" w:rsidRDefault="009B3849" w:rsidP="009B3849">
      <w:pPr>
        <w:spacing w:before="240" w:after="240" w:line="360" w:lineRule="auto"/>
        <w:jc w:val="both"/>
      </w:pPr>
      <w:r>
        <w:rPr>
          <w:b/>
          <w:bCs/>
        </w:rPr>
        <w:t xml:space="preserve">Export Documentation and Its Significance </w:t>
      </w:r>
    </w:p>
    <w:p w:rsidR="00B9672E" w:rsidRDefault="009B3849" w:rsidP="00976750">
      <w:pPr>
        <w:spacing w:before="240" w:after="240" w:line="360" w:lineRule="auto"/>
        <w:jc w:val="both"/>
      </w:pPr>
      <w:r>
        <w:t xml:space="preserve">Documentation for export is the series of documents, both commercial and official, necessary to permit legal trade of goods from a country, and their importation in a legal manner to another. A proper set of documents is necessary to guarantee smooth customs clearance, in compliance with the regulations of government agencies in the event of payment receipt, and eligibility for export incentives. Some of the most important export documents are </w:t>
      </w:r>
      <w:proofErr w:type="gramStart"/>
      <w:r>
        <w:t>an</w:t>
      </w:r>
      <w:proofErr w:type="gramEnd"/>
      <w:r>
        <w:t xml:space="preserve"> Commercial Invoice, which details the items, their quantities as well as the values and conditions of sale. There is also the Packing List, which provides information on the packaging used for every shipment; the Bill of Lading or Airway Bill that is the agreement of carriage between the shipper as well as the carrier; and the </w:t>
      </w:r>
    </w:p>
    <w:p w:rsidR="00976750" w:rsidRDefault="00976750" w:rsidP="00976750">
      <w:pPr>
        <w:spacing w:before="240" w:after="240" w:line="360" w:lineRule="auto"/>
        <w:jc w:val="both"/>
      </w:pPr>
    </w:p>
    <w:p w:rsidR="009B3849" w:rsidRDefault="009B3849" w:rsidP="009B3849">
      <w:pPr>
        <w:spacing w:before="240" w:after="240" w:line="360" w:lineRule="auto"/>
        <w:jc w:val="both"/>
        <w:rPr>
          <w:b/>
          <w:bCs/>
        </w:rPr>
      </w:pPr>
    </w:p>
    <w:p w:rsidR="009B3849" w:rsidRDefault="009B3849" w:rsidP="009B3849">
      <w:pPr>
        <w:spacing w:before="240" w:after="240" w:line="360" w:lineRule="auto"/>
        <w:jc w:val="both"/>
        <w:rPr>
          <w:b/>
          <w:bCs/>
        </w:rPr>
      </w:pPr>
    </w:p>
    <w:p w:rsidR="009B3849" w:rsidRDefault="009B3849" w:rsidP="009B3849">
      <w:pPr>
        <w:spacing w:before="240" w:after="240" w:line="360" w:lineRule="auto"/>
        <w:jc w:val="both"/>
        <w:rPr>
          <w:b/>
          <w:bCs/>
        </w:rPr>
      </w:pPr>
    </w:p>
    <w:p w:rsidR="009B3849" w:rsidRPr="009B3849" w:rsidRDefault="009B3849" w:rsidP="009B3849">
      <w:pPr>
        <w:spacing w:before="220" w:after="240" w:line="360" w:lineRule="auto"/>
        <w:jc w:val="both"/>
        <w:rPr>
          <w:sz w:val="20"/>
          <w:szCs w:val="20"/>
        </w:rPr>
      </w:pPr>
      <w:proofErr w:type="gramStart"/>
      <w:r w:rsidRPr="009B3849">
        <w:rPr>
          <w:b/>
          <w:bCs/>
        </w:rPr>
        <w:t>Q.6. Explain the role of International Financial Institutions including the IMF, World Bank, and IFC.</w:t>
      </w:r>
      <w:proofErr w:type="gramEnd"/>
      <w:r w:rsidRPr="009B3849">
        <w:rPr>
          <w:b/>
          <w:bCs/>
        </w:rPr>
        <w:t xml:space="preserve"> Discuss Legal and Ethical Issues in International Marketing and Dispute Settlement Mechanisms.</w:t>
      </w:r>
    </w:p>
    <w:p w:rsidR="00B9672E" w:rsidRDefault="009B3849" w:rsidP="009B3849">
      <w:pPr>
        <w:spacing w:before="240" w:after="240" w:line="360" w:lineRule="auto"/>
        <w:jc w:val="both"/>
      </w:pPr>
      <w:proofErr w:type="spellStart"/>
      <w:proofErr w:type="gramStart"/>
      <w:r>
        <w:rPr>
          <w:b/>
          <w:bCs/>
        </w:rPr>
        <w:t>Ans</w:t>
      </w:r>
      <w:proofErr w:type="spellEnd"/>
      <w:r>
        <w:rPr>
          <w:b/>
          <w:bCs/>
        </w:rPr>
        <w:t xml:space="preserve"> 6.</w:t>
      </w:r>
      <w:proofErr w:type="gramEnd"/>
      <w:r>
        <w:rPr>
          <w:b/>
          <w:bCs/>
        </w:rPr>
        <w:t xml:space="preserve"> </w:t>
      </w:r>
    </w:p>
    <w:p w:rsidR="00B9672E" w:rsidRDefault="009B3849" w:rsidP="009B3849">
      <w:pPr>
        <w:spacing w:before="240" w:after="240" w:line="360" w:lineRule="auto"/>
        <w:jc w:val="both"/>
      </w:pPr>
      <w:r>
        <w:rPr>
          <w:b/>
          <w:bCs/>
        </w:rPr>
        <w:t xml:space="preserve">International Monetary Fund </w:t>
      </w:r>
    </w:p>
    <w:p w:rsidR="00976750" w:rsidRDefault="009B3849" w:rsidP="00976750">
      <w:pPr>
        <w:spacing w:before="240" w:after="240" w:line="360" w:lineRule="auto"/>
        <w:jc w:val="both"/>
      </w:pPr>
      <w:r>
        <w:t xml:space="preserve">The International Monetary Fund (IMF) was founded in 1944 at the </w:t>
      </w:r>
      <w:proofErr w:type="spellStart"/>
      <w:r>
        <w:t>Bretton</w:t>
      </w:r>
      <w:proofErr w:type="spellEnd"/>
      <w:r>
        <w:t xml:space="preserve"> Woods Conference and began operations in 1945 with the primary mandate of ensuring the stable functioning of the international financial system. The IMF performs three key roles. It is responsible for economic surveillance, keeping track of the financial and economic policies of its member nations and providing early warning of dangers to the stability of economic growth. It also provides financial assistance via loan to member nations that face issues with balance of payments aiding them in stabilizing their economies and implement fundamental reforms. It also provides technical assistance and training to help member countries build their institutional and policy capability in fields such as </w:t>
      </w:r>
    </w:p>
    <w:p w:rsidR="00B9672E" w:rsidRDefault="00B9672E" w:rsidP="009B3849">
      <w:pPr>
        <w:spacing w:before="240" w:after="240" w:line="360" w:lineRule="auto"/>
        <w:jc w:val="both"/>
      </w:pPr>
    </w:p>
    <w:sectPr w:rsidR="00B9672E" w:rsidSect="00B9672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noPunctuationKerning/>
  <w:characterSpacingControl w:val="doNotCompress"/>
  <w:compat/>
  <w:rsids>
    <w:rsidRoot w:val="00B9672E"/>
    <w:rsid w:val="00976750"/>
    <w:rsid w:val="009B3849"/>
    <w:rsid w:val="00B9672E"/>
    <w:rsid w:val="00FA6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76750"/>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2026-06-22T11:04:00Z</dcterms:created>
  <dcterms:modified xsi:type="dcterms:W3CDTF">2026-06-26T10:21:00Z</dcterms:modified>
</cp:coreProperties>
</file>